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C6" w:rsidRPr="005B41C6" w:rsidRDefault="005B41C6" w:rsidP="0012420E">
      <w:pPr>
        <w:jc w:val="center"/>
        <w:outlineLvl w:val="0"/>
        <w:rPr>
          <w:rFonts w:ascii="仿宋_GB2312" w:eastAsia="仿宋_GB2312" w:hAnsi="仿宋_GB2312" w:cs="仿宋_GB2312"/>
          <w:b/>
          <w:sz w:val="32"/>
          <w:szCs w:val="32"/>
        </w:rPr>
      </w:pPr>
      <w:r w:rsidRPr="005B41C6">
        <w:rPr>
          <w:rFonts w:ascii="仿宋_GB2312" w:eastAsia="仿宋_GB2312" w:hAnsi="仿宋_GB2312" w:cs="仿宋_GB2312" w:hint="eastAsia"/>
          <w:b/>
          <w:sz w:val="32"/>
          <w:szCs w:val="32"/>
        </w:rPr>
        <w:t>项目公示信息</w:t>
      </w:r>
    </w:p>
    <w:p w:rsidR="001938A0" w:rsidRPr="00084930" w:rsidRDefault="001938A0" w:rsidP="0012420E">
      <w:pPr>
        <w:outlineLvl w:val="1"/>
        <w:rPr>
          <w:rFonts w:ascii="宋体" w:eastAsia="宋体" w:hAnsi="宋体" w:cs="仿宋_GB2312"/>
          <w:sz w:val="28"/>
          <w:szCs w:val="28"/>
        </w:rPr>
      </w:pPr>
      <w:r w:rsidRPr="009760FA">
        <w:rPr>
          <w:rFonts w:ascii="宋体" w:eastAsia="宋体" w:hAnsi="宋体" w:cs="仿宋_GB2312" w:hint="eastAsia"/>
          <w:b/>
          <w:sz w:val="28"/>
          <w:szCs w:val="28"/>
        </w:rPr>
        <w:t>项目名称</w:t>
      </w:r>
      <w:r w:rsidRPr="009760FA">
        <w:rPr>
          <w:rFonts w:ascii="宋体" w:eastAsia="宋体" w:hAnsi="宋体" w:cs="仿宋_GB2312" w:hint="eastAsia"/>
          <w:sz w:val="28"/>
          <w:szCs w:val="28"/>
        </w:rPr>
        <w:t>：</w:t>
      </w:r>
      <w:r w:rsidR="00FE510E">
        <w:rPr>
          <w:rFonts w:ascii="宋体" w:eastAsia="宋体" w:hAnsi="宋体" w:cs="仿宋_GB2312" w:hint="eastAsia"/>
          <w:sz w:val="28"/>
          <w:szCs w:val="28"/>
        </w:rPr>
        <w:t>不确定</w:t>
      </w:r>
      <w:r w:rsidR="002D3C76">
        <w:rPr>
          <w:rFonts w:ascii="宋体" w:eastAsia="宋体" w:hAnsi="宋体" w:cs="仿宋_GB2312" w:hint="eastAsia"/>
          <w:sz w:val="28"/>
          <w:szCs w:val="28"/>
        </w:rPr>
        <w:t>性</w:t>
      </w:r>
      <w:r w:rsidR="00005422">
        <w:rPr>
          <w:rFonts w:ascii="宋体" w:eastAsia="宋体" w:hAnsi="宋体" w:cs="仿宋_GB2312" w:hint="eastAsia"/>
          <w:sz w:val="28"/>
          <w:szCs w:val="28"/>
        </w:rPr>
        <w:t>多元</w:t>
      </w:r>
      <w:r w:rsidR="00BE3119">
        <w:rPr>
          <w:rFonts w:ascii="宋体" w:eastAsia="宋体" w:hAnsi="宋体" w:cs="仿宋_GB2312" w:hint="eastAsia"/>
          <w:sz w:val="28"/>
          <w:szCs w:val="28"/>
        </w:rPr>
        <w:t>交互</w:t>
      </w:r>
      <w:r w:rsidR="00A733D8" w:rsidRPr="00A733D8">
        <w:rPr>
          <w:rFonts w:ascii="宋体" w:eastAsia="宋体" w:hAnsi="宋体" w:cs="仿宋_GB2312" w:hint="eastAsia"/>
          <w:sz w:val="28"/>
          <w:szCs w:val="28"/>
        </w:rPr>
        <w:t>决策</w:t>
      </w:r>
      <w:r w:rsidR="00FE510E">
        <w:rPr>
          <w:rFonts w:ascii="宋体" w:eastAsia="宋体" w:hAnsi="宋体" w:cs="仿宋_GB2312" w:hint="eastAsia"/>
          <w:sz w:val="28"/>
          <w:szCs w:val="28"/>
        </w:rPr>
        <w:t>理论</w:t>
      </w:r>
      <w:r w:rsidR="00894379">
        <w:rPr>
          <w:rFonts w:ascii="宋体" w:eastAsia="宋体" w:hAnsi="宋体" w:cs="仿宋_GB2312" w:hint="eastAsia"/>
          <w:sz w:val="28"/>
          <w:szCs w:val="28"/>
        </w:rPr>
        <w:t>与</w:t>
      </w:r>
      <w:r w:rsidR="00FE510E">
        <w:rPr>
          <w:rFonts w:ascii="宋体" w:eastAsia="宋体" w:hAnsi="宋体" w:cs="仿宋_GB2312" w:hint="eastAsia"/>
          <w:sz w:val="28"/>
          <w:szCs w:val="28"/>
        </w:rPr>
        <w:t>应用</w:t>
      </w:r>
    </w:p>
    <w:p w:rsidR="001938A0" w:rsidRPr="00084930" w:rsidRDefault="001938A0" w:rsidP="001938A0">
      <w:pPr>
        <w:rPr>
          <w:rFonts w:ascii="宋体" w:eastAsia="宋体" w:hAnsi="宋体" w:cs="仿宋_GB2312"/>
          <w:sz w:val="28"/>
          <w:szCs w:val="28"/>
        </w:rPr>
      </w:pPr>
      <w:r w:rsidRPr="009760FA">
        <w:rPr>
          <w:rFonts w:ascii="宋体" w:eastAsia="宋体" w:hAnsi="宋体" w:cs="仿宋_GB2312" w:hint="eastAsia"/>
          <w:b/>
          <w:sz w:val="28"/>
          <w:szCs w:val="28"/>
        </w:rPr>
        <w:t>完成单位</w:t>
      </w:r>
      <w:r w:rsidRPr="00084930">
        <w:rPr>
          <w:rFonts w:ascii="宋体" w:eastAsia="宋体" w:hAnsi="宋体" w:cs="仿宋_GB2312" w:hint="eastAsia"/>
          <w:sz w:val="28"/>
          <w:szCs w:val="28"/>
        </w:rPr>
        <w:t>：</w:t>
      </w:r>
      <w:r w:rsidR="006221B1" w:rsidRPr="00084930">
        <w:rPr>
          <w:rFonts w:ascii="宋体" w:eastAsia="宋体" w:hAnsi="宋体" w:cs="仿宋_GB2312" w:hint="eastAsia"/>
          <w:sz w:val="28"/>
          <w:szCs w:val="28"/>
        </w:rPr>
        <w:t>西安电子科技大学</w:t>
      </w:r>
      <w:r w:rsidR="00C07ED9">
        <w:rPr>
          <w:rFonts w:ascii="宋体" w:eastAsia="宋体" w:hAnsi="宋体" w:cs="仿宋_GB2312" w:hint="eastAsia"/>
          <w:sz w:val="28"/>
          <w:szCs w:val="28"/>
        </w:rPr>
        <w:t>，陕西师范大学</w:t>
      </w:r>
      <w:r w:rsidR="00FF1A98">
        <w:rPr>
          <w:rFonts w:ascii="宋体" w:eastAsia="宋体" w:hAnsi="宋体" w:cs="仿宋_GB2312" w:hint="eastAsia"/>
          <w:sz w:val="28"/>
          <w:szCs w:val="28"/>
        </w:rPr>
        <w:t>，武汉理工大学</w:t>
      </w:r>
    </w:p>
    <w:p w:rsidR="001938A0" w:rsidRPr="00084930" w:rsidRDefault="001938A0" w:rsidP="0012420E">
      <w:pPr>
        <w:outlineLvl w:val="1"/>
        <w:rPr>
          <w:rFonts w:ascii="宋体" w:eastAsia="宋体" w:hAnsi="宋体" w:cs="仿宋_GB2312"/>
          <w:sz w:val="28"/>
          <w:szCs w:val="28"/>
        </w:rPr>
      </w:pPr>
      <w:r w:rsidRPr="009760FA">
        <w:rPr>
          <w:rFonts w:ascii="宋体" w:eastAsia="宋体" w:hAnsi="宋体" w:cs="仿宋_GB2312" w:hint="eastAsia"/>
          <w:b/>
          <w:sz w:val="28"/>
          <w:szCs w:val="28"/>
        </w:rPr>
        <w:t>完成人</w:t>
      </w:r>
      <w:r w:rsidRPr="00084930">
        <w:rPr>
          <w:rFonts w:ascii="宋体" w:eastAsia="宋体" w:hAnsi="宋体" w:cs="仿宋_GB2312" w:hint="eastAsia"/>
          <w:sz w:val="28"/>
          <w:szCs w:val="28"/>
        </w:rPr>
        <w:t>：</w:t>
      </w:r>
      <w:r w:rsidR="006221B1" w:rsidRPr="00084930">
        <w:rPr>
          <w:rFonts w:ascii="宋体" w:eastAsia="宋体" w:hAnsi="宋体" w:cs="仿宋_GB2312" w:hint="eastAsia"/>
          <w:sz w:val="28"/>
          <w:szCs w:val="28"/>
        </w:rPr>
        <w:t>周晓阳</w:t>
      </w:r>
      <w:r w:rsidR="000E65A3" w:rsidRPr="00084930">
        <w:rPr>
          <w:rFonts w:ascii="宋体" w:eastAsia="宋体" w:hAnsi="宋体" w:cs="仿宋_GB2312" w:hint="eastAsia"/>
          <w:sz w:val="28"/>
          <w:szCs w:val="28"/>
        </w:rPr>
        <w:t>，</w:t>
      </w:r>
      <w:r w:rsidR="00993BAF">
        <w:rPr>
          <w:rFonts w:ascii="宋体" w:eastAsia="宋体" w:hAnsi="宋体" w:cs="仿宋_GB2312" w:hint="eastAsia"/>
          <w:sz w:val="28"/>
          <w:szCs w:val="28"/>
        </w:rPr>
        <w:t>涂燕，</w:t>
      </w:r>
      <w:r w:rsidR="00B73A61">
        <w:rPr>
          <w:rFonts w:ascii="宋体" w:eastAsia="宋体" w:hAnsi="宋体" w:cs="仿宋_GB2312" w:hint="eastAsia"/>
          <w:sz w:val="28"/>
          <w:szCs w:val="28"/>
        </w:rPr>
        <w:t>罗瑞</w:t>
      </w:r>
    </w:p>
    <w:p w:rsidR="00C679CF" w:rsidRDefault="001938A0" w:rsidP="00C679CF">
      <w:pPr>
        <w:autoSpaceDE w:val="0"/>
        <w:autoSpaceDN w:val="0"/>
        <w:adjustRightInd w:val="0"/>
        <w:jc w:val="left"/>
        <w:rPr>
          <w:rFonts w:ascii="宋体" w:eastAsia="宋体" w:hAnsi="宋体" w:cs="仿宋_GB2312"/>
          <w:kern w:val="0"/>
          <w:sz w:val="28"/>
          <w:szCs w:val="28"/>
        </w:rPr>
      </w:pPr>
      <w:r w:rsidRPr="009760FA">
        <w:rPr>
          <w:rFonts w:ascii="宋体" w:eastAsia="宋体" w:hAnsi="宋体" w:cs="仿宋_GB2312" w:hint="eastAsia"/>
          <w:b/>
          <w:sz w:val="28"/>
          <w:szCs w:val="28"/>
        </w:rPr>
        <w:t>项目简介</w:t>
      </w:r>
      <w:r w:rsidRPr="00084930">
        <w:rPr>
          <w:rFonts w:ascii="宋体" w:eastAsia="宋体" w:hAnsi="宋体" w:cs="仿宋_GB2312" w:hint="eastAsia"/>
          <w:sz w:val="28"/>
          <w:szCs w:val="28"/>
        </w:rPr>
        <w:t>：</w:t>
      </w:r>
      <w:r w:rsidR="00693D2A">
        <w:rPr>
          <w:rFonts w:ascii="宋体" w:eastAsia="宋体" w:hAnsi="宋体" w:cs="仿宋_GB2312" w:hint="eastAsia"/>
          <w:kern w:val="0"/>
          <w:sz w:val="28"/>
          <w:szCs w:val="28"/>
        </w:rPr>
        <w:t>随着组织模式不断更新和经济关系动态变化，决策</w:t>
      </w:r>
      <w:r w:rsidR="00C97280">
        <w:rPr>
          <w:rFonts w:ascii="宋体" w:eastAsia="宋体" w:hAnsi="宋体" w:cs="仿宋_GB2312" w:hint="eastAsia"/>
          <w:kern w:val="0"/>
          <w:sz w:val="28"/>
          <w:szCs w:val="28"/>
        </w:rPr>
        <w:t>环境</w:t>
      </w:r>
      <w:r w:rsidR="00ED6B42">
        <w:rPr>
          <w:rFonts w:ascii="宋体" w:eastAsia="宋体" w:hAnsi="宋体" w:cs="仿宋_GB2312" w:hint="eastAsia"/>
          <w:kern w:val="0"/>
          <w:sz w:val="28"/>
          <w:szCs w:val="28"/>
        </w:rPr>
        <w:t>不确定性凸显</w:t>
      </w:r>
      <w:r w:rsidR="00693D2A">
        <w:rPr>
          <w:rFonts w:ascii="宋体" w:eastAsia="宋体" w:hAnsi="宋体" w:cs="仿宋_GB2312" w:hint="eastAsia"/>
          <w:kern w:val="0"/>
          <w:sz w:val="28"/>
          <w:szCs w:val="28"/>
        </w:rPr>
        <w:t>，决策单元呈现</w:t>
      </w:r>
      <w:r w:rsidR="00ED6B42">
        <w:rPr>
          <w:rFonts w:ascii="宋体" w:eastAsia="宋体" w:hAnsi="宋体" w:cs="仿宋_GB2312" w:hint="eastAsia"/>
          <w:kern w:val="0"/>
          <w:sz w:val="28"/>
          <w:szCs w:val="28"/>
        </w:rPr>
        <w:t>多主体、</w:t>
      </w:r>
      <w:r w:rsidR="00693D2A">
        <w:rPr>
          <w:rFonts w:ascii="宋体" w:eastAsia="宋体" w:hAnsi="宋体" w:cs="仿宋_GB2312" w:hint="eastAsia"/>
          <w:kern w:val="0"/>
          <w:sz w:val="28"/>
          <w:szCs w:val="28"/>
        </w:rPr>
        <w:t>多层级、</w:t>
      </w:r>
      <w:r w:rsidR="00ED6B42">
        <w:rPr>
          <w:rFonts w:ascii="宋体" w:eastAsia="宋体" w:hAnsi="宋体" w:cs="仿宋_GB2312" w:hint="eastAsia"/>
          <w:kern w:val="0"/>
          <w:sz w:val="28"/>
          <w:szCs w:val="28"/>
        </w:rPr>
        <w:t>多目标、多阶段、多周期等</w:t>
      </w:r>
      <w:r w:rsidR="00693D2A">
        <w:rPr>
          <w:rFonts w:ascii="宋体" w:eastAsia="宋体" w:hAnsi="宋体" w:cs="仿宋_GB2312" w:hint="eastAsia"/>
          <w:kern w:val="0"/>
          <w:sz w:val="28"/>
          <w:szCs w:val="28"/>
        </w:rPr>
        <w:t>多元化</w:t>
      </w:r>
      <w:r w:rsidR="00BE3119">
        <w:rPr>
          <w:rFonts w:ascii="宋体" w:eastAsia="宋体" w:hAnsi="宋体" w:cs="仿宋_GB2312" w:hint="eastAsia"/>
          <w:kern w:val="0"/>
          <w:sz w:val="28"/>
          <w:szCs w:val="28"/>
        </w:rPr>
        <w:t>交互性</w:t>
      </w:r>
      <w:r w:rsidR="00693D2A">
        <w:rPr>
          <w:rFonts w:ascii="宋体" w:eastAsia="宋体" w:hAnsi="宋体" w:cs="仿宋_GB2312" w:hint="eastAsia"/>
          <w:kern w:val="0"/>
          <w:sz w:val="28"/>
          <w:szCs w:val="28"/>
        </w:rPr>
        <w:t>特征。任何组织或者个人如果在</w:t>
      </w:r>
      <w:r w:rsidR="00943F67">
        <w:rPr>
          <w:rFonts w:ascii="宋体" w:eastAsia="宋体" w:hAnsi="宋体" w:cs="仿宋_GB2312" w:hint="eastAsia"/>
          <w:kern w:val="0"/>
          <w:sz w:val="28"/>
          <w:szCs w:val="28"/>
        </w:rPr>
        <w:t>单一、</w:t>
      </w:r>
      <w:r w:rsidR="00693D2A">
        <w:rPr>
          <w:rFonts w:ascii="宋体" w:eastAsia="宋体" w:hAnsi="宋体" w:cs="仿宋_GB2312" w:hint="eastAsia"/>
          <w:kern w:val="0"/>
          <w:sz w:val="28"/>
          <w:szCs w:val="28"/>
        </w:rPr>
        <w:t>独立</w:t>
      </w:r>
      <w:r w:rsidR="00E02D4E">
        <w:rPr>
          <w:rFonts w:ascii="宋体" w:eastAsia="宋体" w:hAnsi="宋体" w:cs="仿宋_GB2312" w:hint="eastAsia"/>
          <w:kern w:val="0"/>
          <w:sz w:val="28"/>
          <w:szCs w:val="28"/>
        </w:rPr>
        <w:t>、</w:t>
      </w:r>
      <w:r w:rsidR="00693D2A">
        <w:rPr>
          <w:rFonts w:ascii="宋体" w:eastAsia="宋体" w:hAnsi="宋体" w:cs="仿宋_GB2312" w:hint="eastAsia"/>
          <w:kern w:val="0"/>
          <w:sz w:val="28"/>
          <w:szCs w:val="28"/>
        </w:rPr>
        <w:t>封闭的条件下进行</w:t>
      </w:r>
      <w:r w:rsidR="00E02D4E">
        <w:rPr>
          <w:rFonts w:ascii="宋体" w:eastAsia="宋体" w:hAnsi="宋体" w:cs="仿宋_GB2312" w:hint="eastAsia"/>
          <w:kern w:val="0"/>
          <w:sz w:val="28"/>
          <w:szCs w:val="28"/>
        </w:rPr>
        <w:t>决策</w:t>
      </w:r>
      <w:r w:rsidR="00693D2A">
        <w:rPr>
          <w:rFonts w:ascii="宋体" w:eastAsia="宋体" w:hAnsi="宋体" w:cs="仿宋_GB2312" w:hint="eastAsia"/>
          <w:kern w:val="0"/>
          <w:sz w:val="28"/>
          <w:szCs w:val="28"/>
        </w:rPr>
        <w:t>，则往往面临决策失效的窘境。因此，为了</w:t>
      </w:r>
      <w:r w:rsidR="000617F7">
        <w:rPr>
          <w:rFonts w:ascii="宋体" w:eastAsia="宋体" w:hAnsi="宋体" w:cs="仿宋_GB2312" w:hint="eastAsia"/>
          <w:kern w:val="0"/>
          <w:sz w:val="28"/>
          <w:szCs w:val="28"/>
        </w:rPr>
        <w:t>提升决策支持的科学性、有效性和准确性，本项目</w:t>
      </w:r>
      <w:r w:rsidR="003103AA">
        <w:rPr>
          <w:rFonts w:ascii="宋体" w:eastAsia="宋体" w:hAnsi="宋体" w:cs="仿宋_GB2312" w:hint="eastAsia"/>
          <w:kern w:val="0"/>
          <w:sz w:val="28"/>
          <w:szCs w:val="28"/>
        </w:rPr>
        <w:t>针对</w:t>
      </w:r>
      <w:r w:rsidR="00F73159" w:rsidRPr="00B62C97">
        <w:rPr>
          <w:rFonts w:ascii="宋体" w:eastAsia="宋体" w:hAnsi="宋体" w:cs="仿宋_GB2312" w:hint="eastAsia"/>
          <w:kern w:val="0"/>
          <w:sz w:val="28"/>
          <w:szCs w:val="28"/>
        </w:rPr>
        <w:t>不确定性多元</w:t>
      </w:r>
      <w:r w:rsidR="00BE3119">
        <w:rPr>
          <w:rFonts w:ascii="宋体" w:eastAsia="宋体" w:hAnsi="宋体" w:cs="仿宋_GB2312" w:hint="eastAsia"/>
          <w:kern w:val="0"/>
          <w:sz w:val="28"/>
          <w:szCs w:val="28"/>
        </w:rPr>
        <w:t>交互</w:t>
      </w:r>
      <w:r w:rsidR="00F73159" w:rsidRPr="00B62C97">
        <w:rPr>
          <w:rFonts w:ascii="宋体" w:eastAsia="宋体" w:hAnsi="宋体" w:cs="仿宋_GB2312" w:hint="eastAsia"/>
          <w:kern w:val="0"/>
          <w:sz w:val="28"/>
          <w:szCs w:val="28"/>
        </w:rPr>
        <w:t>决策</w:t>
      </w:r>
      <w:r w:rsidR="00693D2A">
        <w:rPr>
          <w:rFonts w:ascii="宋体" w:eastAsia="宋体" w:hAnsi="宋体" w:cs="仿宋_GB2312" w:hint="eastAsia"/>
          <w:kern w:val="0"/>
          <w:sz w:val="28"/>
          <w:szCs w:val="28"/>
        </w:rPr>
        <w:t>展开了系统深入的研究</w:t>
      </w:r>
      <w:r w:rsidR="005D5A94">
        <w:rPr>
          <w:rFonts w:ascii="宋体" w:eastAsia="宋体" w:hAnsi="宋体" w:cs="仿宋_GB2312" w:hint="eastAsia"/>
          <w:kern w:val="0"/>
          <w:sz w:val="28"/>
          <w:szCs w:val="28"/>
        </w:rPr>
        <w:t>。</w:t>
      </w:r>
    </w:p>
    <w:p w:rsidR="00C679CF" w:rsidRPr="00C679CF" w:rsidRDefault="00C679CF" w:rsidP="00B3634F">
      <w:pPr>
        <w:spacing w:beforeLines="50" w:before="156" w:afterLines="50" w:after="156" w:line="360" w:lineRule="exact"/>
        <w:rPr>
          <w:rFonts w:ascii="宋体" w:eastAsia="宋体" w:hAnsi="宋体" w:cs="仿宋_GB2312"/>
          <w:kern w:val="0"/>
          <w:sz w:val="28"/>
          <w:szCs w:val="28"/>
        </w:rPr>
      </w:pPr>
      <w:r>
        <w:rPr>
          <w:rFonts w:ascii="宋体" w:eastAsia="宋体" w:hAnsi="宋体" w:cs="仿宋_GB2312"/>
          <w:kern w:val="0"/>
          <w:sz w:val="28"/>
          <w:szCs w:val="28"/>
        </w:rPr>
        <w:t>1</w:t>
      </w:r>
      <w:r>
        <w:rPr>
          <w:rFonts w:ascii="宋体" w:eastAsia="宋体" w:hAnsi="宋体" w:cs="仿宋_GB2312" w:hint="eastAsia"/>
          <w:kern w:val="0"/>
          <w:sz w:val="28"/>
          <w:szCs w:val="28"/>
        </w:rPr>
        <w:t>.</w:t>
      </w:r>
      <w:r>
        <w:rPr>
          <w:rFonts w:ascii="宋体" w:eastAsia="宋体" w:hAnsi="宋体" w:cs="仿宋_GB2312"/>
          <w:kern w:val="0"/>
          <w:sz w:val="28"/>
          <w:szCs w:val="28"/>
        </w:rPr>
        <w:t xml:space="preserve"> </w:t>
      </w:r>
      <w:r w:rsidRPr="00C679CF">
        <w:rPr>
          <w:rFonts w:ascii="宋体" w:eastAsia="宋体" w:hAnsi="宋体" w:cs="仿宋_GB2312" w:hint="eastAsia"/>
          <w:kern w:val="0"/>
          <w:sz w:val="28"/>
          <w:szCs w:val="28"/>
        </w:rPr>
        <w:t>主要研究内容</w:t>
      </w:r>
    </w:p>
    <w:p w:rsidR="00CF0BB0" w:rsidRDefault="008741C4" w:rsidP="00C679CF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仿宋_GB2312"/>
          <w:kern w:val="0"/>
          <w:sz w:val="28"/>
          <w:szCs w:val="28"/>
        </w:rPr>
      </w:pPr>
      <w:r>
        <w:rPr>
          <w:rFonts w:ascii="宋体" w:eastAsia="宋体" w:hAnsi="宋体" w:cs="仿宋_GB2312" w:hint="eastAsia"/>
          <w:kern w:val="0"/>
          <w:sz w:val="28"/>
          <w:szCs w:val="28"/>
        </w:rPr>
        <w:t>首先，</w:t>
      </w:r>
      <w:r w:rsidR="005B0412">
        <w:rPr>
          <w:rFonts w:ascii="宋体" w:eastAsia="宋体" w:hAnsi="宋体" w:cs="仿宋_GB2312" w:hint="eastAsia"/>
          <w:kern w:val="0"/>
          <w:sz w:val="28"/>
          <w:szCs w:val="28"/>
        </w:rPr>
        <w:t>分别</w:t>
      </w:r>
      <w:r>
        <w:rPr>
          <w:rFonts w:ascii="宋体" w:eastAsia="宋体" w:hAnsi="宋体" w:cs="仿宋_GB2312" w:hint="eastAsia"/>
          <w:kern w:val="0"/>
          <w:sz w:val="28"/>
          <w:szCs w:val="28"/>
        </w:rPr>
        <w:t>采</w:t>
      </w:r>
      <w:r w:rsidRPr="008741C4">
        <w:rPr>
          <w:rFonts w:ascii="宋体" w:eastAsia="宋体" w:hAnsi="宋体" w:cs="仿宋_GB2312" w:hint="eastAsia"/>
          <w:kern w:val="0"/>
          <w:sz w:val="28"/>
          <w:szCs w:val="28"/>
        </w:rPr>
        <w:t>用随机型</w:t>
      </w:r>
      <w:r w:rsidR="005B0412">
        <w:rPr>
          <w:rFonts w:ascii="宋体" w:eastAsia="宋体" w:hAnsi="宋体" w:cs="仿宋_GB2312" w:hint="eastAsia"/>
          <w:kern w:val="0"/>
          <w:sz w:val="28"/>
          <w:szCs w:val="28"/>
        </w:rPr>
        <w:t>和模糊型</w:t>
      </w:r>
      <w:r w:rsidRPr="008741C4">
        <w:rPr>
          <w:rFonts w:ascii="宋体" w:eastAsia="宋体" w:hAnsi="宋体" w:cs="仿宋_GB2312" w:hint="eastAsia"/>
          <w:kern w:val="0"/>
          <w:sz w:val="28"/>
          <w:szCs w:val="28"/>
        </w:rPr>
        <w:t>变量刻画</w:t>
      </w:r>
      <w:r w:rsidR="005B0412">
        <w:rPr>
          <w:rFonts w:ascii="宋体" w:eastAsia="宋体" w:hAnsi="宋体" w:cs="仿宋_GB2312" w:hint="eastAsia"/>
          <w:kern w:val="0"/>
          <w:sz w:val="28"/>
          <w:szCs w:val="28"/>
        </w:rPr>
        <w:t>了决策问题中的</w:t>
      </w:r>
      <w:r w:rsidRPr="008741C4">
        <w:rPr>
          <w:rFonts w:ascii="宋体" w:eastAsia="宋体" w:hAnsi="宋体" w:cs="仿宋_GB2312" w:hint="eastAsia"/>
          <w:kern w:val="0"/>
          <w:sz w:val="28"/>
          <w:szCs w:val="28"/>
        </w:rPr>
        <w:t>客观</w:t>
      </w:r>
      <w:r w:rsidR="005B0412">
        <w:rPr>
          <w:rFonts w:ascii="宋体" w:eastAsia="宋体" w:hAnsi="宋体" w:cs="仿宋_GB2312" w:hint="eastAsia"/>
          <w:kern w:val="0"/>
          <w:sz w:val="28"/>
          <w:szCs w:val="28"/>
        </w:rPr>
        <w:t>与主观</w:t>
      </w:r>
      <w:r w:rsidRPr="008741C4">
        <w:rPr>
          <w:rFonts w:ascii="宋体" w:eastAsia="宋体" w:hAnsi="宋体" w:cs="仿宋_GB2312" w:hint="eastAsia"/>
          <w:kern w:val="0"/>
          <w:sz w:val="28"/>
          <w:szCs w:val="28"/>
        </w:rPr>
        <w:t>不确定</w:t>
      </w:r>
      <w:r>
        <w:rPr>
          <w:rFonts w:ascii="宋体" w:eastAsia="宋体" w:hAnsi="宋体" w:cs="仿宋_GB2312" w:hint="eastAsia"/>
          <w:kern w:val="0"/>
          <w:sz w:val="28"/>
          <w:szCs w:val="28"/>
        </w:rPr>
        <w:t>性，</w:t>
      </w:r>
      <w:r w:rsidRPr="008741C4">
        <w:rPr>
          <w:rFonts w:ascii="宋体" w:eastAsia="宋体" w:hAnsi="宋体" w:cs="仿宋_GB2312" w:hint="eastAsia"/>
          <w:kern w:val="0"/>
          <w:sz w:val="28"/>
          <w:szCs w:val="28"/>
        </w:rPr>
        <w:t>定义了</w:t>
      </w:r>
      <w:r w:rsidR="00C94F0A">
        <w:rPr>
          <w:rFonts w:ascii="宋体" w:eastAsia="宋体" w:hAnsi="宋体" w:cs="仿宋_GB2312" w:hint="eastAsia"/>
          <w:kern w:val="0"/>
          <w:sz w:val="28"/>
          <w:szCs w:val="28"/>
        </w:rPr>
        <w:t>决策</w:t>
      </w:r>
      <w:r w:rsidRPr="008741C4">
        <w:rPr>
          <w:rFonts w:ascii="宋体" w:eastAsia="宋体" w:hAnsi="宋体" w:cs="仿宋_GB2312" w:hint="eastAsia"/>
          <w:kern w:val="0"/>
          <w:sz w:val="28"/>
          <w:szCs w:val="28"/>
        </w:rPr>
        <w:t>态度</w:t>
      </w:r>
      <w:r w:rsidR="005B0412">
        <w:rPr>
          <w:rFonts w:ascii="宋体" w:eastAsia="宋体" w:hAnsi="宋体" w:cs="仿宋_GB2312" w:hint="eastAsia"/>
          <w:kern w:val="0"/>
          <w:sz w:val="28"/>
          <w:szCs w:val="28"/>
        </w:rPr>
        <w:t>等多种</w:t>
      </w:r>
      <w:r w:rsidRPr="008741C4">
        <w:rPr>
          <w:rFonts w:ascii="宋体" w:eastAsia="宋体" w:hAnsi="宋体" w:cs="仿宋_GB2312" w:hint="eastAsia"/>
          <w:kern w:val="0"/>
          <w:sz w:val="28"/>
          <w:szCs w:val="28"/>
        </w:rPr>
        <w:t>测度；其次，</w:t>
      </w:r>
      <w:r>
        <w:rPr>
          <w:rFonts w:ascii="宋体" w:eastAsia="宋体" w:hAnsi="宋体" w:cs="仿宋_GB2312" w:hint="eastAsia"/>
          <w:kern w:val="0"/>
          <w:sz w:val="28"/>
          <w:szCs w:val="28"/>
        </w:rPr>
        <w:t>构建了一批</w:t>
      </w:r>
      <w:r w:rsidRPr="008741C4">
        <w:rPr>
          <w:rFonts w:ascii="宋体" w:eastAsia="宋体" w:hAnsi="宋体" w:cs="仿宋_GB2312" w:hint="eastAsia"/>
          <w:kern w:val="0"/>
          <w:sz w:val="28"/>
          <w:szCs w:val="28"/>
        </w:rPr>
        <w:t>崭新的不确定多元</w:t>
      </w:r>
      <w:r w:rsidR="00BE3119">
        <w:rPr>
          <w:rFonts w:ascii="宋体" w:eastAsia="宋体" w:hAnsi="宋体" w:cs="仿宋_GB2312" w:hint="eastAsia"/>
          <w:kern w:val="0"/>
          <w:sz w:val="28"/>
          <w:szCs w:val="28"/>
        </w:rPr>
        <w:t>交互</w:t>
      </w:r>
      <w:r w:rsidR="00841B9A">
        <w:rPr>
          <w:rFonts w:ascii="宋体" w:eastAsia="宋体" w:hAnsi="宋体" w:cs="仿宋_GB2312" w:hint="eastAsia"/>
          <w:kern w:val="0"/>
          <w:sz w:val="28"/>
          <w:szCs w:val="28"/>
        </w:rPr>
        <w:t>决策分析</w:t>
      </w:r>
      <w:r w:rsidR="00841B9A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与效率评估</w:t>
      </w:r>
      <w:r w:rsidR="00841B9A" w:rsidRPr="00DD0F4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模型</w:t>
      </w:r>
      <w:r w:rsidR="005B041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；再次，</w:t>
      </w:r>
      <w:r w:rsidR="00F6478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基于</w:t>
      </w:r>
      <w:r w:rsidR="00841B9A" w:rsidRPr="00DD0F4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期望</w:t>
      </w:r>
      <w:r w:rsidR="0040365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和</w:t>
      </w:r>
      <w:r w:rsidR="00841B9A" w:rsidRPr="00DD0F4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机会等</w:t>
      </w:r>
      <w:r w:rsidR="00F6478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算子</w:t>
      </w:r>
      <w:r w:rsidR="00DE2E00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提出了</w:t>
      </w:r>
      <w:r w:rsidR="00A056C9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不确定多元</w:t>
      </w:r>
      <w:r w:rsidR="00BE3119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交互</w:t>
      </w:r>
      <w:r w:rsidR="00A056C9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决策模型处理准则</w:t>
      </w:r>
      <w:r w:rsidR="00841B9A" w:rsidRPr="00DD0F4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</w:t>
      </w:r>
      <w:r w:rsidR="00CF0BB0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同时</w:t>
      </w:r>
      <w:r w:rsidR="00841B9A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证明了</w:t>
      </w:r>
      <w:r w:rsidR="00841B9A" w:rsidRPr="00DD0F4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模型性质和等价变换；</w:t>
      </w:r>
      <w:r w:rsidR="005B041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最后</w:t>
      </w:r>
      <w:r w:rsidR="00CF0BB0" w:rsidRPr="00CF0BB0">
        <w:rPr>
          <w:rFonts w:ascii="宋体" w:eastAsia="宋体" w:hAnsi="宋体" w:cs="仿宋_GB2312" w:hint="eastAsia"/>
          <w:kern w:val="0"/>
          <w:sz w:val="28"/>
          <w:szCs w:val="28"/>
        </w:rPr>
        <w:t>，将不确定性处理技术</w:t>
      </w:r>
      <w:r w:rsidR="00CF0BB0">
        <w:rPr>
          <w:rFonts w:ascii="宋体" w:eastAsia="宋体" w:hAnsi="宋体" w:cs="仿宋_GB2312" w:hint="eastAsia"/>
          <w:kern w:val="0"/>
          <w:sz w:val="28"/>
          <w:szCs w:val="28"/>
        </w:rPr>
        <w:t>与智能</w:t>
      </w:r>
      <w:r w:rsidR="00CF0BB0" w:rsidRPr="00CF0BB0">
        <w:rPr>
          <w:rFonts w:ascii="宋体" w:eastAsia="宋体" w:hAnsi="宋体" w:cs="仿宋_GB2312" w:hint="eastAsia"/>
          <w:kern w:val="0"/>
          <w:sz w:val="28"/>
          <w:szCs w:val="28"/>
        </w:rPr>
        <w:t>算法</w:t>
      </w:r>
      <w:r w:rsidR="00CF0BB0">
        <w:rPr>
          <w:rFonts w:ascii="宋体" w:eastAsia="宋体" w:hAnsi="宋体" w:cs="仿宋_GB2312" w:hint="eastAsia"/>
          <w:kern w:val="0"/>
          <w:sz w:val="28"/>
          <w:szCs w:val="28"/>
        </w:rPr>
        <w:t>耦合</w:t>
      </w:r>
      <w:r w:rsidR="00CF0BB0" w:rsidRPr="00CF0BB0">
        <w:rPr>
          <w:rFonts w:ascii="宋体" w:eastAsia="宋体" w:hAnsi="宋体" w:cs="仿宋_GB2312" w:hint="eastAsia"/>
          <w:kern w:val="0"/>
          <w:sz w:val="28"/>
          <w:szCs w:val="28"/>
        </w:rPr>
        <w:t>，</w:t>
      </w:r>
      <w:r w:rsidR="00196B05">
        <w:rPr>
          <w:rFonts w:ascii="宋体" w:eastAsia="宋体" w:hAnsi="宋体" w:cs="仿宋_GB2312" w:hint="eastAsia"/>
          <w:kern w:val="0"/>
          <w:sz w:val="28"/>
          <w:szCs w:val="28"/>
        </w:rPr>
        <w:t>设计</w:t>
      </w:r>
      <w:r w:rsidR="00841B9A" w:rsidRPr="00DD0F4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了</w:t>
      </w:r>
      <w:r w:rsidR="00CF0BB0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一系列</w:t>
      </w:r>
      <w:r w:rsidR="00841B9A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交互式</w:t>
      </w:r>
      <w:r w:rsidR="00841B9A" w:rsidRPr="00DD0F4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混合</w:t>
      </w:r>
      <w:r w:rsidR="00105D87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求解</w:t>
      </w:r>
      <w:r w:rsidR="00841B9A" w:rsidRPr="00DD0F4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算法</w:t>
      </w:r>
      <w:r w:rsidR="00B24945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，从而构建了</w:t>
      </w:r>
      <w:r w:rsidR="00B24945">
        <w:rPr>
          <w:rFonts w:ascii="宋体" w:eastAsia="宋体" w:hAnsi="宋体" w:cs="仿宋_GB2312" w:hint="eastAsia"/>
          <w:sz w:val="28"/>
          <w:szCs w:val="28"/>
        </w:rPr>
        <w:t>不确定性多元</w:t>
      </w:r>
      <w:r w:rsidR="00C94F0A">
        <w:rPr>
          <w:rFonts w:ascii="宋体" w:eastAsia="宋体" w:hAnsi="宋体" w:cs="仿宋_GB2312" w:hint="eastAsia"/>
          <w:sz w:val="28"/>
          <w:szCs w:val="28"/>
        </w:rPr>
        <w:t>交互</w:t>
      </w:r>
      <w:r w:rsidR="00B24945" w:rsidRPr="00A733D8">
        <w:rPr>
          <w:rFonts w:ascii="宋体" w:eastAsia="宋体" w:hAnsi="宋体" w:cs="仿宋_GB2312" w:hint="eastAsia"/>
          <w:sz w:val="28"/>
          <w:szCs w:val="28"/>
        </w:rPr>
        <w:t>决策</w:t>
      </w:r>
      <w:r w:rsidR="00B24945">
        <w:rPr>
          <w:rFonts w:ascii="宋体" w:eastAsia="宋体" w:hAnsi="宋体" w:cs="仿宋_GB2312" w:hint="eastAsia"/>
          <w:sz w:val="28"/>
          <w:szCs w:val="28"/>
        </w:rPr>
        <w:t>理论</w:t>
      </w:r>
      <w:r w:rsidR="00C94F0A">
        <w:rPr>
          <w:rFonts w:ascii="宋体" w:eastAsia="宋体" w:hAnsi="宋体" w:cs="仿宋_GB2312" w:hint="eastAsia"/>
          <w:sz w:val="28"/>
          <w:szCs w:val="28"/>
        </w:rPr>
        <w:t>与方法</w:t>
      </w:r>
      <w:r w:rsidR="00B24945">
        <w:rPr>
          <w:rFonts w:ascii="宋体" w:eastAsia="宋体" w:hAnsi="宋体" w:cs="仿宋_GB2312" w:hint="eastAsia"/>
          <w:sz w:val="28"/>
          <w:szCs w:val="28"/>
        </w:rPr>
        <w:t>体系</w:t>
      </w:r>
      <w:r w:rsidR="007A6360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。</w:t>
      </w:r>
      <w:r w:rsidR="005B041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此外</w:t>
      </w:r>
      <w:r w:rsidR="00CF0BB0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</w:t>
      </w:r>
      <w:r w:rsidR="003F7644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面向</w:t>
      </w:r>
      <w:r w:rsidR="00A10F2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多行业、</w:t>
      </w:r>
      <w:r w:rsidR="003F7644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多场景的管</w:t>
      </w:r>
      <w:r w:rsidR="003F7644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lastRenderedPageBreak/>
        <w:t>理</w:t>
      </w:r>
      <w:r w:rsidR="00B24945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领域</w:t>
      </w:r>
      <w:r w:rsidR="003F7644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</w:t>
      </w:r>
      <w:r w:rsidR="00B24945" w:rsidRPr="00B62C97">
        <w:rPr>
          <w:rFonts w:ascii="宋体" w:eastAsia="宋体" w:hAnsi="宋体" w:cs="仿宋_GB2312" w:hint="eastAsia"/>
          <w:kern w:val="0"/>
          <w:sz w:val="28"/>
          <w:szCs w:val="28"/>
        </w:rPr>
        <w:t>将不确定</w:t>
      </w:r>
      <w:r w:rsidR="00B24945">
        <w:rPr>
          <w:rFonts w:ascii="宋体" w:eastAsia="宋体" w:hAnsi="宋体" w:cs="仿宋_GB2312" w:hint="eastAsia"/>
          <w:kern w:val="0"/>
          <w:sz w:val="28"/>
          <w:szCs w:val="28"/>
        </w:rPr>
        <w:t>性多元</w:t>
      </w:r>
      <w:r w:rsidR="002F5BB3">
        <w:rPr>
          <w:rFonts w:ascii="宋体" w:eastAsia="宋体" w:hAnsi="宋体" w:cs="仿宋_GB2312" w:hint="eastAsia"/>
          <w:kern w:val="0"/>
          <w:sz w:val="28"/>
          <w:szCs w:val="28"/>
        </w:rPr>
        <w:t>交互</w:t>
      </w:r>
      <w:r w:rsidR="00B24945" w:rsidRPr="00B62C97">
        <w:rPr>
          <w:rFonts w:ascii="宋体" w:eastAsia="宋体" w:hAnsi="宋体" w:cs="仿宋_GB2312" w:hint="eastAsia"/>
          <w:kern w:val="0"/>
          <w:sz w:val="28"/>
          <w:szCs w:val="28"/>
        </w:rPr>
        <w:t>决策理论和方法成功地应用到</w:t>
      </w:r>
      <w:r w:rsidR="0070526B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供应商选择、生产分配、</w:t>
      </w:r>
      <w:r w:rsidR="00500768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银行系统分析、</w:t>
      </w:r>
      <w:r w:rsidR="0070526B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资源</w:t>
      </w:r>
      <w:r w:rsidR="002D1E8D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环境</w:t>
      </w:r>
      <w:r w:rsidR="0070526B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效率优化等</w:t>
      </w:r>
      <w:r w:rsidR="00B24945" w:rsidRPr="00B62C97">
        <w:rPr>
          <w:rFonts w:ascii="宋体" w:eastAsia="宋体" w:hAnsi="宋体" w:cs="仿宋_GB2312" w:hint="eastAsia"/>
          <w:kern w:val="0"/>
          <w:sz w:val="28"/>
          <w:szCs w:val="28"/>
        </w:rPr>
        <w:t>实际问题中，创立了不确定</w:t>
      </w:r>
      <w:r w:rsidR="00B24945">
        <w:rPr>
          <w:rFonts w:ascii="宋体" w:eastAsia="宋体" w:hAnsi="宋体" w:cs="仿宋_GB2312" w:hint="eastAsia"/>
          <w:kern w:val="0"/>
          <w:sz w:val="28"/>
          <w:szCs w:val="28"/>
        </w:rPr>
        <w:t>性多元</w:t>
      </w:r>
      <w:r w:rsidR="002F5BB3">
        <w:rPr>
          <w:rFonts w:ascii="宋体" w:eastAsia="宋体" w:hAnsi="宋体" w:cs="仿宋_GB2312" w:hint="eastAsia"/>
          <w:kern w:val="0"/>
          <w:sz w:val="28"/>
          <w:szCs w:val="28"/>
        </w:rPr>
        <w:t>交互</w:t>
      </w:r>
      <w:r w:rsidR="00B24945" w:rsidRPr="00B62C97">
        <w:rPr>
          <w:rFonts w:ascii="宋体" w:eastAsia="宋体" w:hAnsi="宋体" w:cs="仿宋_GB2312" w:hint="eastAsia"/>
          <w:kern w:val="0"/>
          <w:sz w:val="28"/>
          <w:szCs w:val="28"/>
        </w:rPr>
        <w:t>决策的应用体系</w:t>
      </w:r>
      <w:r w:rsidR="00B24945">
        <w:rPr>
          <w:rFonts w:ascii="宋体" w:eastAsia="宋体" w:hAnsi="宋体" w:cs="仿宋_GB2312" w:hint="eastAsia"/>
          <w:kern w:val="0"/>
          <w:sz w:val="28"/>
          <w:szCs w:val="28"/>
        </w:rPr>
        <w:t>。</w:t>
      </w:r>
    </w:p>
    <w:p w:rsidR="000A2184" w:rsidRPr="00C679CF" w:rsidRDefault="000A2184" w:rsidP="00B3634F">
      <w:pPr>
        <w:spacing w:beforeLines="50" w:before="156" w:afterLines="50" w:after="156" w:line="360" w:lineRule="exact"/>
        <w:rPr>
          <w:rFonts w:ascii="宋体" w:eastAsia="宋体" w:hAnsi="宋体" w:cs="仿宋_GB2312"/>
          <w:kern w:val="0"/>
          <w:sz w:val="28"/>
          <w:szCs w:val="28"/>
        </w:rPr>
      </w:pPr>
      <w:r>
        <w:rPr>
          <w:rFonts w:ascii="宋体" w:eastAsia="宋体" w:hAnsi="宋体" w:cs="仿宋_GB2312" w:hint="eastAsia"/>
          <w:kern w:val="0"/>
          <w:sz w:val="28"/>
          <w:szCs w:val="28"/>
        </w:rPr>
        <w:t>2.</w:t>
      </w:r>
      <w:r>
        <w:rPr>
          <w:rFonts w:ascii="宋体" w:eastAsia="宋体" w:hAnsi="宋体" w:cs="仿宋_GB2312"/>
          <w:kern w:val="0"/>
          <w:sz w:val="28"/>
          <w:szCs w:val="28"/>
        </w:rPr>
        <w:t xml:space="preserve"> </w:t>
      </w:r>
      <w:r>
        <w:rPr>
          <w:rFonts w:ascii="宋体" w:eastAsia="宋体" w:hAnsi="宋体" w:cs="仿宋_GB2312" w:hint="eastAsia"/>
          <w:kern w:val="0"/>
          <w:sz w:val="28"/>
          <w:szCs w:val="28"/>
        </w:rPr>
        <w:t>科学价值</w:t>
      </w:r>
    </w:p>
    <w:p w:rsidR="00B62C97" w:rsidRPr="00632A50" w:rsidRDefault="002763D3" w:rsidP="00632A50">
      <w:pPr>
        <w:spacing w:beforeLines="50" w:before="156" w:afterLines="50" w:after="156" w:line="360" w:lineRule="auto"/>
        <w:ind w:firstLineChars="200" w:firstLine="560"/>
        <w:rPr>
          <w:rFonts w:ascii="宋体" w:eastAsia="宋体" w:hAnsi="宋体" w:cs="仿宋_GB2312"/>
          <w:color w:val="000000"/>
          <w:kern w:val="0"/>
          <w:sz w:val="28"/>
          <w:szCs w:val="28"/>
        </w:rPr>
      </w:pPr>
      <w:r w:rsidRPr="00084930">
        <w:rPr>
          <w:rFonts w:ascii="宋体" w:eastAsia="宋体" w:hAnsi="宋体" w:hint="eastAsia"/>
          <w:sz w:val="28"/>
          <w:szCs w:val="28"/>
        </w:rPr>
        <w:t>本项目</w:t>
      </w:r>
      <w:r w:rsidR="00A371DE" w:rsidRPr="00A371D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以系统的思维，针对不确定</w:t>
      </w:r>
      <w:r w:rsidR="00A371D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性多元</w:t>
      </w:r>
      <w:r w:rsidR="00BF7A07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交互</w:t>
      </w:r>
      <w:r w:rsidR="00A371DE" w:rsidRPr="00A371D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决策，建立</w:t>
      </w:r>
      <w:r w:rsidR="00CC0E1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了</w:t>
      </w:r>
      <w:r w:rsidR="00A371DE" w:rsidRPr="00A371D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从基础理论—模型算法—实际应用的完整的研究</w:t>
      </w:r>
      <w:r w:rsidR="00174E7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范式</w:t>
      </w:r>
      <w:r w:rsidR="00A371DE" w:rsidRPr="00A371D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，提出了系列</w:t>
      </w:r>
      <w:r w:rsidR="00A371D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创</w:t>
      </w:r>
      <w:r w:rsidR="00A371DE" w:rsidRPr="00A371D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新</w:t>
      </w:r>
      <w:r w:rsidR="00886910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的</w:t>
      </w:r>
      <w:r w:rsidR="00A371DE" w:rsidRPr="00A371D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理论方法，</w:t>
      </w:r>
      <w:r w:rsidR="00A26FF8" w:rsidRPr="00A26FF8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并</w:t>
      </w:r>
      <w:r w:rsidR="00841B9A" w:rsidRPr="00DD0F4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应用于实际案例</w:t>
      </w:r>
      <w:r w:rsidR="00A26FF8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，示范性地</w:t>
      </w:r>
      <w:r w:rsidR="00841B9A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解决</w:t>
      </w:r>
      <w:r w:rsidR="00A26FF8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了一批</w:t>
      </w:r>
      <w:r w:rsidR="00841B9A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管理决策和评估问题</w:t>
      </w:r>
      <w:r w:rsidR="00330C2C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。</w:t>
      </w:r>
      <w:r w:rsidR="002F392E" w:rsidRPr="002F392E">
        <w:rPr>
          <w:rFonts w:ascii="宋体" w:eastAsia="宋体" w:hAnsi="宋体" w:cs="仿宋_GB2312"/>
          <w:color w:val="000000"/>
          <w:kern w:val="0"/>
          <w:sz w:val="28"/>
          <w:szCs w:val="28"/>
        </w:rPr>
        <w:t>所取得的成果</w:t>
      </w:r>
      <w:r w:rsidR="00FC7D07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改</w:t>
      </w:r>
      <w:r w:rsidR="00AD5391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进</w:t>
      </w:r>
      <w:r w:rsidR="00FC7D07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了现有</w:t>
      </w:r>
      <w:r w:rsidR="00A26FF8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决策</w:t>
      </w:r>
      <w:r w:rsidR="00AD5391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理论和方法，丰富了决策应用范围</w:t>
      </w:r>
      <w:r w:rsidR="008D03A7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，提高了决策支撑效果</w:t>
      </w:r>
      <w:r w:rsidR="00D342C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</w:t>
      </w:r>
      <w:r w:rsidR="00330C2C" w:rsidRPr="002F392E">
        <w:rPr>
          <w:rFonts w:ascii="宋体" w:eastAsia="宋体" w:hAnsi="宋体" w:cs="仿宋_GB2312"/>
          <w:color w:val="000000"/>
          <w:kern w:val="0"/>
          <w:sz w:val="28"/>
          <w:szCs w:val="28"/>
        </w:rPr>
        <w:t>具有重要</w:t>
      </w:r>
      <w:r w:rsidR="00CE3F24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的</w:t>
      </w:r>
      <w:r w:rsidR="00330C2C" w:rsidRPr="002F392E">
        <w:rPr>
          <w:rFonts w:ascii="宋体" w:eastAsia="宋体" w:hAnsi="宋体" w:cs="仿宋_GB2312"/>
          <w:color w:val="000000"/>
          <w:kern w:val="0"/>
          <w:sz w:val="28"/>
          <w:szCs w:val="28"/>
        </w:rPr>
        <w:t>学术意义和</w:t>
      </w:r>
      <w:r w:rsidR="00FA042D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广阔的</w:t>
      </w:r>
      <w:r w:rsidR="00330C2C" w:rsidRPr="002F392E">
        <w:rPr>
          <w:rFonts w:ascii="宋体" w:eastAsia="宋体" w:hAnsi="宋体" w:cs="仿宋_GB2312"/>
          <w:color w:val="000000"/>
          <w:kern w:val="0"/>
          <w:sz w:val="28"/>
          <w:szCs w:val="28"/>
        </w:rPr>
        <w:t>应用</w:t>
      </w:r>
      <w:r w:rsidR="00FA042D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前景</w:t>
      </w:r>
      <w:r w:rsidR="00330C2C" w:rsidRPr="002F392E">
        <w:rPr>
          <w:rFonts w:ascii="宋体" w:eastAsia="宋体" w:hAnsi="宋体" w:cs="仿宋_GB2312"/>
          <w:color w:val="000000"/>
          <w:kern w:val="0"/>
          <w:sz w:val="28"/>
          <w:szCs w:val="28"/>
        </w:rPr>
        <w:t>。</w:t>
      </w:r>
    </w:p>
    <w:p w:rsidR="00E07602" w:rsidRDefault="00FB661C" w:rsidP="00B62C97">
      <w:pPr>
        <w:spacing w:beforeLines="50" w:before="156" w:afterLines="50" w:after="156" w:line="360" w:lineRule="exact"/>
        <w:rPr>
          <w:rFonts w:ascii="宋体" w:eastAsia="宋体" w:hAnsi="宋体" w:cs="仿宋_GB2312"/>
          <w:kern w:val="0"/>
          <w:sz w:val="28"/>
          <w:szCs w:val="28"/>
        </w:rPr>
      </w:pPr>
      <w:r>
        <w:rPr>
          <w:rFonts w:ascii="宋体" w:eastAsia="宋体" w:hAnsi="宋体" w:cs="仿宋_GB2312" w:hint="eastAsia"/>
          <w:kern w:val="0"/>
          <w:sz w:val="28"/>
          <w:szCs w:val="28"/>
        </w:rPr>
        <w:t>3</w:t>
      </w:r>
      <w:r w:rsidR="00554385">
        <w:rPr>
          <w:rFonts w:ascii="宋体" w:eastAsia="宋体" w:hAnsi="宋体" w:cs="仿宋_GB2312" w:hint="eastAsia"/>
          <w:kern w:val="0"/>
          <w:sz w:val="28"/>
          <w:szCs w:val="28"/>
        </w:rPr>
        <w:t>.</w:t>
      </w:r>
      <w:r w:rsidR="00554385">
        <w:rPr>
          <w:rFonts w:ascii="宋体" w:eastAsia="宋体" w:hAnsi="宋体" w:cs="仿宋_GB2312"/>
          <w:kern w:val="0"/>
          <w:sz w:val="28"/>
          <w:szCs w:val="28"/>
        </w:rPr>
        <w:t xml:space="preserve"> </w:t>
      </w:r>
      <w:r w:rsidR="00554385">
        <w:rPr>
          <w:rFonts w:ascii="宋体" w:eastAsia="宋体" w:hAnsi="宋体" w:cs="仿宋_GB2312" w:hint="eastAsia"/>
          <w:kern w:val="0"/>
          <w:sz w:val="28"/>
          <w:szCs w:val="28"/>
        </w:rPr>
        <w:t>引用评价</w:t>
      </w:r>
    </w:p>
    <w:p w:rsidR="00311604" w:rsidRPr="00084930" w:rsidRDefault="000E4080" w:rsidP="00311604">
      <w:pPr>
        <w:pStyle w:val="Default"/>
        <w:ind w:firstLineChars="200" w:firstLine="560"/>
        <w:jc w:val="both"/>
        <w:rPr>
          <w:rFonts w:hAnsi="Times New Roman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项目</w:t>
      </w:r>
      <w:r w:rsidR="00677879">
        <w:rPr>
          <w:rFonts w:ascii="宋体" w:eastAsia="宋体" w:hAnsi="宋体" w:hint="eastAsia"/>
          <w:sz w:val="28"/>
          <w:szCs w:val="28"/>
        </w:rPr>
        <w:t>研究成果发表在</w:t>
      </w:r>
      <w:r w:rsidR="00171168">
        <w:rPr>
          <w:rFonts w:ascii="宋体" w:eastAsia="宋体" w:hAnsi="宋体" w:hint="eastAsia"/>
          <w:sz w:val="28"/>
          <w:szCs w:val="28"/>
        </w:rPr>
        <w:t>包括</w:t>
      </w:r>
      <w:r w:rsidR="005C38AF">
        <w:rPr>
          <w:rFonts w:ascii="宋体" w:eastAsia="宋体" w:hAnsi="宋体" w:hint="eastAsia"/>
          <w:sz w:val="28"/>
          <w:szCs w:val="28"/>
        </w:rPr>
        <w:t>中科院一区</w:t>
      </w:r>
      <w:r w:rsidR="00677879">
        <w:rPr>
          <w:rFonts w:ascii="宋体" w:eastAsia="宋体" w:hAnsi="宋体" w:hint="eastAsia"/>
          <w:sz w:val="28"/>
          <w:szCs w:val="28"/>
        </w:rPr>
        <w:t>TOP</w:t>
      </w:r>
      <w:r w:rsidR="005C38AF">
        <w:rPr>
          <w:rFonts w:ascii="宋体" w:eastAsia="宋体" w:hAnsi="宋体" w:hint="eastAsia"/>
          <w:sz w:val="28"/>
          <w:szCs w:val="28"/>
        </w:rPr>
        <w:t>期刊O</w:t>
      </w:r>
      <w:r w:rsidR="005C38AF">
        <w:rPr>
          <w:rFonts w:ascii="宋体" w:eastAsia="宋体" w:hAnsi="宋体"/>
          <w:sz w:val="28"/>
          <w:szCs w:val="28"/>
        </w:rPr>
        <w:t>mega</w:t>
      </w:r>
      <w:r w:rsidR="005C38AF">
        <w:rPr>
          <w:rFonts w:ascii="宋体" w:eastAsia="宋体" w:hAnsi="宋体" w:hint="eastAsia"/>
          <w:sz w:val="28"/>
          <w:szCs w:val="28"/>
        </w:rPr>
        <w:t>、</w:t>
      </w:r>
      <w:r w:rsidR="00677879" w:rsidRPr="00677879">
        <w:rPr>
          <w:rFonts w:ascii="宋体" w:eastAsia="宋体" w:hAnsi="宋体" w:hint="eastAsia"/>
          <w:sz w:val="28"/>
          <w:szCs w:val="28"/>
        </w:rPr>
        <w:t>Information Sciences等</w:t>
      </w:r>
      <w:r w:rsidR="00171168">
        <w:rPr>
          <w:rFonts w:ascii="宋体" w:eastAsia="宋体" w:hAnsi="宋体" w:hint="eastAsia"/>
          <w:sz w:val="28"/>
          <w:szCs w:val="28"/>
        </w:rPr>
        <w:t>在内的</w:t>
      </w:r>
      <w:r w:rsidR="00677879" w:rsidRPr="00677879">
        <w:rPr>
          <w:rFonts w:ascii="宋体" w:eastAsia="宋体" w:hAnsi="宋体" w:hint="eastAsia"/>
          <w:sz w:val="28"/>
          <w:szCs w:val="28"/>
        </w:rPr>
        <w:t>多种</w:t>
      </w:r>
      <w:r w:rsidR="008C0E06">
        <w:rPr>
          <w:rFonts w:ascii="宋体" w:eastAsia="宋体" w:hAnsi="宋体" w:hint="eastAsia"/>
          <w:sz w:val="28"/>
          <w:szCs w:val="28"/>
        </w:rPr>
        <w:t>权威</w:t>
      </w:r>
      <w:r w:rsidR="00311604" w:rsidRPr="00084930">
        <w:rPr>
          <w:rFonts w:ascii="宋体" w:eastAsia="宋体" w:hAnsi="宋体"/>
          <w:sz w:val="28"/>
          <w:szCs w:val="28"/>
        </w:rPr>
        <w:t>期刊</w:t>
      </w:r>
      <w:r w:rsidR="00311604">
        <w:rPr>
          <w:rFonts w:ascii="宋体" w:eastAsia="宋体" w:hAnsi="宋体" w:hint="eastAsia"/>
          <w:sz w:val="28"/>
          <w:szCs w:val="28"/>
        </w:rPr>
        <w:t>，获得</w:t>
      </w:r>
      <w:r w:rsidR="00227FD7" w:rsidRPr="00657727">
        <w:rPr>
          <w:rFonts w:ascii="宋体" w:eastAsia="宋体" w:hAnsi="宋体" w:hint="eastAsia"/>
          <w:sz w:val="28"/>
          <w:szCs w:val="28"/>
        </w:rPr>
        <w:t>诺贝尔经济学奖候选人</w:t>
      </w:r>
      <w:r w:rsidR="00227FD7">
        <w:rPr>
          <w:rFonts w:ascii="宋体" w:eastAsia="宋体" w:hAnsi="宋体" w:hint="eastAsia"/>
          <w:sz w:val="28"/>
          <w:szCs w:val="28"/>
        </w:rPr>
        <w:t>、国际欧亚科学院院士、欧洲科学院院士</w:t>
      </w:r>
      <w:r w:rsidR="002B17C5">
        <w:rPr>
          <w:rFonts w:ascii="宋体" w:eastAsia="宋体" w:hAnsi="宋体" w:hint="eastAsia"/>
          <w:sz w:val="28"/>
          <w:szCs w:val="28"/>
        </w:rPr>
        <w:t>、</w:t>
      </w:r>
      <w:r w:rsidR="002B17C5" w:rsidRPr="002B17C5">
        <w:rPr>
          <w:rFonts w:ascii="宋体" w:eastAsia="宋体" w:hAnsi="宋体" w:hint="eastAsia"/>
          <w:sz w:val="28"/>
          <w:szCs w:val="28"/>
        </w:rPr>
        <w:t>中国国务院外专局特聘专家</w:t>
      </w:r>
      <w:r w:rsidR="00227FD7">
        <w:rPr>
          <w:rFonts w:ascii="宋体" w:eastAsia="宋体" w:hAnsi="宋体" w:hint="eastAsia"/>
          <w:sz w:val="28"/>
          <w:szCs w:val="28"/>
        </w:rPr>
        <w:t>等</w:t>
      </w:r>
      <w:r w:rsidR="00311604" w:rsidRPr="00084930">
        <w:rPr>
          <w:rFonts w:ascii="宋体" w:eastAsia="宋体" w:hAnsi="宋体"/>
          <w:sz w:val="28"/>
          <w:szCs w:val="28"/>
        </w:rPr>
        <w:t>多国</w:t>
      </w:r>
      <w:r w:rsidR="00432ED4">
        <w:rPr>
          <w:rFonts w:ascii="宋体" w:eastAsia="宋体" w:hAnsi="宋体" w:hint="eastAsia"/>
          <w:sz w:val="28"/>
          <w:szCs w:val="28"/>
        </w:rPr>
        <w:t>多位</w:t>
      </w:r>
      <w:r w:rsidR="00227FD7">
        <w:rPr>
          <w:rFonts w:ascii="宋体" w:eastAsia="宋体" w:hAnsi="宋体" w:hint="eastAsia"/>
          <w:sz w:val="28"/>
          <w:szCs w:val="28"/>
        </w:rPr>
        <w:t>知名</w:t>
      </w:r>
      <w:r w:rsidR="00311604" w:rsidRPr="00084930">
        <w:rPr>
          <w:rFonts w:ascii="宋体" w:eastAsia="宋体" w:hAnsi="宋体"/>
          <w:sz w:val="28"/>
          <w:szCs w:val="28"/>
        </w:rPr>
        <w:t>学者</w:t>
      </w:r>
      <w:r w:rsidR="00311604">
        <w:rPr>
          <w:rFonts w:ascii="宋体" w:eastAsia="宋体" w:hAnsi="宋体" w:hint="eastAsia"/>
          <w:sz w:val="28"/>
          <w:szCs w:val="28"/>
        </w:rPr>
        <w:t>的</w:t>
      </w:r>
      <w:r w:rsidR="001245D3">
        <w:rPr>
          <w:rFonts w:ascii="宋体" w:eastAsia="宋体" w:hAnsi="宋体" w:hint="eastAsia"/>
          <w:sz w:val="28"/>
          <w:szCs w:val="28"/>
        </w:rPr>
        <w:t>广泛关注和正面引用</w:t>
      </w:r>
      <w:r w:rsidR="00A73EA1">
        <w:rPr>
          <w:rFonts w:ascii="宋体" w:eastAsia="宋体" w:hAnsi="宋体" w:hint="eastAsia"/>
          <w:sz w:val="28"/>
          <w:szCs w:val="28"/>
        </w:rPr>
        <w:t>。</w:t>
      </w:r>
      <w:r w:rsidR="00E5454C">
        <w:rPr>
          <w:rFonts w:ascii="宋体" w:eastAsia="宋体" w:hAnsi="宋体" w:hint="eastAsia"/>
          <w:sz w:val="28"/>
          <w:szCs w:val="28"/>
        </w:rPr>
        <w:t>论文“</w:t>
      </w:r>
      <w:r w:rsidR="00E5454C" w:rsidRPr="009E12F0">
        <w:rPr>
          <w:rFonts w:ascii="宋体" w:eastAsia="宋体" w:hAnsi="宋体" w:hint="eastAsia"/>
          <w:sz w:val="28"/>
          <w:szCs w:val="28"/>
        </w:rPr>
        <w:t>Efficiency evaluation for</w:t>
      </w:r>
      <w:r w:rsidR="00E5454C" w:rsidRPr="009E12F0">
        <w:rPr>
          <w:rFonts w:ascii="宋体" w:eastAsia="宋体" w:hAnsi="宋体"/>
          <w:sz w:val="28"/>
          <w:szCs w:val="28"/>
        </w:rPr>
        <w:t>…</w:t>
      </w:r>
      <w:r w:rsidR="00E5454C">
        <w:rPr>
          <w:rFonts w:ascii="宋体" w:eastAsia="宋体" w:hAnsi="宋体" w:hint="eastAsia"/>
          <w:sz w:val="28"/>
          <w:szCs w:val="28"/>
        </w:rPr>
        <w:t>”进入</w:t>
      </w:r>
      <w:r w:rsidR="002657E5" w:rsidRPr="002657E5">
        <w:rPr>
          <w:rFonts w:ascii="宋体" w:eastAsia="宋体" w:hAnsi="宋体"/>
          <w:sz w:val="28"/>
          <w:szCs w:val="28"/>
        </w:rPr>
        <w:t>Economics</w:t>
      </w:r>
      <w:r w:rsidR="007E29E2">
        <w:rPr>
          <w:rFonts w:ascii="宋体" w:eastAsia="宋体" w:hAnsi="宋体"/>
          <w:sz w:val="28"/>
          <w:szCs w:val="28"/>
        </w:rPr>
        <w:t xml:space="preserve"> </w:t>
      </w:r>
      <w:r w:rsidR="002657E5" w:rsidRPr="002657E5">
        <w:rPr>
          <w:rFonts w:ascii="宋体" w:eastAsia="宋体" w:hAnsi="宋体"/>
          <w:sz w:val="28"/>
          <w:szCs w:val="28"/>
        </w:rPr>
        <w:t>&amp;</w:t>
      </w:r>
      <w:r w:rsidR="007E29E2">
        <w:rPr>
          <w:rFonts w:ascii="宋体" w:eastAsia="宋体" w:hAnsi="宋体"/>
          <w:sz w:val="28"/>
          <w:szCs w:val="28"/>
        </w:rPr>
        <w:t xml:space="preserve"> </w:t>
      </w:r>
      <w:r w:rsidR="002657E5" w:rsidRPr="002657E5">
        <w:rPr>
          <w:rFonts w:ascii="宋体" w:eastAsia="宋体" w:hAnsi="宋体"/>
          <w:sz w:val="28"/>
          <w:szCs w:val="28"/>
        </w:rPr>
        <w:t>Business</w:t>
      </w:r>
      <w:proofErr w:type="gramStart"/>
      <w:r w:rsidR="002657E5" w:rsidRPr="002657E5">
        <w:rPr>
          <w:rFonts w:ascii="宋体" w:eastAsia="宋体" w:hAnsi="宋体"/>
          <w:sz w:val="28"/>
          <w:szCs w:val="28"/>
        </w:rPr>
        <w:t>类</w:t>
      </w:r>
      <w:r w:rsidR="00E5454C">
        <w:rPr>
          <w:rFonts w:ascii="宋体" w:eastAsia="宋体" w:hAnsi="宋体" w:hint="eastAsia"/>
          <w:sz w:val="28"/>
          <w:szCs w:val="28"/>
        </w:rPr>
        <w:t>全球</w:t>
      </w:r>
      <w:proofErr w:type="gramEnd"/>
      <w:r w:rsidR="00E5454C">
        <w:rPr>
          <w:rFonts w:ascii="宋体" w:eastAsia="宋体" w:hAnsi="宋体" w:hint="eastAsia"/>
          <w:sz w:val="28"/>
          <w:szCs w:val="28"/>
        </w:rPr>
        <w:t>1</w:t>
      </w:r>
      <w:r w:rsidR="00E5454C">
        <w:rPr>
          <w:rFonts w:ascii="宋体" w:eastAsia="宋体" w:hAnsi="宋体"/>
          <w:sz w:val="28"/>
          <w:szCs w:val="28"/>
        </w:rPr>
        <w:t>%</w:t>
      </w:r>
      <w:r w:rsidR="002657E5">
        <w:rPr>
          <w:rFonts w:ascii="宋体" w:eastAsia="宋体" w:hAnsi="宋体"/>
          <w:sz w:val="28"/>
          <w:szCs w:val="28"/>
        </w:rPr>
        <w:t>ESI</w:t>
      </w:r>
      <w:r w:rsidR="00E5454C">
        <w:rPr>
          <w:rFonts w:ascii="宋体" w:eastAsia="宋体" w:hAnsi="宋体" w:hint="eastAsia"/>
          <w:sz w:val="28"/>
          <w:szCs w:val="28"/>
        </w:rPr>
        <w:t>高被引论文。</w:t>
      </w:r>
      <w:r w:rsidR="005E1DD6">
        <w:rPr>
          <w:rFonts w:ascii="宋体" w:eastAsia="宋体" w:hAnsi="宋体" w:hint="eastAsia"/>
          <w:sz w:val="28"/>
          <w:szCs w:val="28"/>
        </w:rPr>
        <w:t>多</w:t>
      </w:r>
      <w:r w:rsidR="006F28F7">
        <w:rPr>
          <w:rFonts w:ascii="宋体" w:eastAsia="宋体" w:hAnsi="宋体" w:hint="eastAsia"/>
          <w:sz w:val="28"/>
          <w:szCs w:val="28"/>
        </w:rPr>
        <w:t>项成果</w:t>
      </w:r>
      <w:r w:rsidR="00311604" w:rsidRPr="00084930">
        <w:rPr>
          <w:rFonts w:ascii="宋体" w:eastAsia="宋体" w:hAnsi="宋体"/>
          <w:sz w:val="28"/>
          <w:szCs w:val="28"/>
        </w:rPr>
        <w:t>获</w:t>
      </w:r>
      <w:r w:rsidR="005103DA">
        <w:rPr>
          <w:rFonts w:ascii="宋体" w:eastAsia="宋体" w:hAnsi="宋体" w:hint="eastAsia"/>
          <w:sz w:val="28"/>
          <w:szCs w:val="28"/>
        </w:rPr>
        <w:t>重要会议优秀论文奖</w:t>
      </w:r>
      <w:r w:rsidR="00311604" w:rsidRPr="00084930">
        <w:rPr>
          <w:rFonts w:ascii="宋体" w:eastAsia="宋体" w:hAnsi="宋体" w:hint="eastAsia"/>
          <w:sz w:val="28"/>
          <w:szCs w:val="28"/>
        </w:rPr>
        <w:t>。</w:t>
      </w:r>
      <w:r w:rsidR="00311604">
        <w:rPr>
          <w:rFonts w:ascii="宋体" w:eastAsia="宋体" w:hAnsi="宋体" w:hint="eastAsia"/>
          <w:sz w:val="28"/>
          <w:szCs w:val="28"/>
        </w:rPr>
        <w:t>项目组</w:t>
      </w:r>
      <w:r w:rsidR="00553881">
        <w:rPr>
          <w:rFonts w:ascii="宋体" w:eastAsia="宋体" w:hAnsi="宋体" w:hint="eastAsia"/>
          <w:sz w:val="28"/>
          <w:szCs w:val="28"/>
        </w:rPr>
        <w:t>完成人</w:t>
      </w:r>
      <w:r w:rsidR="00311604">
        <w:rPr>
          <w:rFonts w:ascii="宋体" w:eastAsia="宋体" w:hAnsi="宋体" w:hint="eastAsia"/>
          <w:sz w:val="28"/>
          <w:szCs w:val="28"/>
        </w:rPr>
        <w:t>获得</w:t>
      </w:r>
      <w:r w:rsidR="00311604" w:rsidRPr="008436D6">
        <w:rPr>
          <w:rFonts w:ascii="宋体" w:eastAsia="宋体" w:hAnsi="宋体" w:hint="eastAsia"/>
          <w:sz w:val="28"/>
          <w:szCs w:val="28"/>
        </w:rPr>
        <w:t>中国决策科学青年科技奖</w:t>
      </w:r>
      <w:r w:rsidR="00636079">
        <w:rPr>
          <w:rFonts w:ascii="宋体" w:eastAsia="宋体" w:hAnsi="宋体" w:hint="eastAsia"/>
          <w:sz w:val="28"/>
          <w:szCs w:val="28"/>
        </w:rPr>
        <w:t>，入选</w:t>
      </w:r>
      <w:r w:rsidR="00311604">
        <w:rPr>
          <w:rFonts w:ascii="宋体" w:eastAsia="宋体" w:hAnsi="宋体" w:hint="eastAsia"/>
          <w:sz w:val="28"/>
          <w:szCs w:val="28"/>
        </w:rPr>
        <w:t>陕西省青年科技新星、陕西省</w:t>
      </w:r>
      <w:r w:rsidR="00E10821">
        <w:rPr>
          <w:rFonts w:ascii="宋体" w:eastAsia="宋体" w:hAnsi="宋体" w:hint="eastAsia"/>
          <w:sz w:val="28"/>
          <w:szCs w:val="28"/>
        </w:rPr>
        <w:t>高校</w:t>
      </w:r>
      <w:r w:rsidR="00311604">
        <w:rPr>
          <w:rFonts w:ascii="宋体" w:eastAsia="宋体" w:hAnsi="宋体" w:hint="eastAsia"/>
          <w:sz w:val="28"/>
          <w:szCs w:val="28"/>
        </w:rPr>
        <w:t>首批青年杰出人才等。</w:t>
      </w:r>
      <w:r w:rsidR="00311604" w:rsidRPr="00084930">
        <w:rPr>
          <w:rFonts w:ascii="宋体" w:eastAsia="宋体" w:hAnsi="宋体" w:hint="eastAsia"/>
          <w:sz w:val="28"/>
          <w:szCs w:val="28"/>
        </w:rPr>
        <w:t>该</w:t>
      </w:r>
      <w:r w:rsidR="00311604">
        <w:rPr>
          <w:rFonts w:ascii="宋体" w:eastAsia="宋体" w:hAnsi="宋体" w:hint="eastAsia"/>
          <w:sz w:val="28"/>
          <w:szCs w:val="28"/>
        </w:rPr>
        <w:t>项目</w:t>
      </w:r>
      <w:r w:rsidR="00311604" w:rsidRPr="00084930">
        <w:rPr>
          <w:rFonts w:ascii="宋体" w:eastAsia="宋体" w:hAnsi="宋体" w:hint="eastAsia"/>
          <w:sz w:val="28"/>
          <w:szCs w:val="28"/>
        </w:rPr>
        <w:t>在国家自然</w:t>
      </w:r>
      <w:r w:rsidR="00FE75DA">
        <w:rPr>
          <w:rFonts w:ascii="宋体" w:eastAsia="宋体" w:hAnsi="宋体" w:hint="eastAsia"/>
          <w:sz w:val="28"/>
          <w:szCs w:val="28"/>
        </w:rPr>
        <w:t>科学</w:t>
      </w:r>
      <w:r w:rsidR="00311604" w:rsidRPr="00084930">
        <w:rPr>
          <w:rFonts w:ascii="宋体" w:eastAsia="宋体" w:hAnsi="宋体" w:hint="eastAsia"/>
          <w:sz w:val="28"/>
          <w:szCs w:val="28"/>
        </w:rPr>
        <w:t>基金</w:t>
      </w:r>
      <w:r w:rsidR="00311604">
        <w:rPr>
          <w:rFonts w:ascii="宋体" w:eastAsia="宋体" w:hAnsi="宋体" w:hint="eastAsia"/>
          <w:sz w:val="28"/>
          <w:szCs w:val="28"/>
        </w:rPr>
        <w:t>后</w:t>
      </w:r>
      <w:r w:rsidR="00311604" w:rsidRPr="00084930">
        <w:rPr>
          <w:rFonts w:ascii="宋体" w:eastAsia="宋体" w:hAnsi="宋体" w:hint="eastAsia"/>
          <w:sz w:val="28"/>
          <w:szCs w:val="28"/>
        </w:rPr>
        <w:t>评估中被评为优秀。</w:t>
      </w:r>
    </w:p>
    <w:p w:rsidR="005D12E3" w:rsidRDefault="00E07602" w:rsidP="00B62C97">
      <w:pPr>
        <w:spacing w:beforeLines="50" w:before="156" w:afterLines="50" w:after="156" w:line="360" w:lineRule="exact"/>
        <w:rPr>
          <w:rFonts w:ascii="宋体" w:eastAsia="宋体" w:hAnsi="宋体" w:cs="仿宋_GB2312"/>
          <w:kern w:val="0"/>
          <w:sz w:val="28"/>
          <w:szCs w:val="28"/>
        </w:rPr>
      </w:pPr>
      <w:r>
        <w:rPr>
          <w:rFonts w:ascii="宋体" w:eastAsia="宋体" w:hAnsi="宋体" w:cs="仿宋_GB2312" w:hint="eastAsia"/>
          <w:kern w:val="0"/>
          <w:sz w:val="28"/>
          <w:szCs w:val="28"/>
        </w:rPr>
        <w:t>4.</w:t>
      </w:r>
      <w:r>
        <w:rPr>
          <w:rFonts w:ascii="宋体" w:eastAsia="宋体" w:hAnsi="宋体" w:cs="仿宋_GB2312"/>
          <w:kern w:val="0"/>
          <w:sz w:val="28"/>
          <w:szCs w:val="28"/>
        </w:rPr>
        <w:t xml:space="preserve"> </w:t>
      </w:r>
      <w:r w:rsidR="00554385">
        <w:rPr>
          <w:rFonts w:ascii="宋体" w:eastAsia="宋体" w:hAnsi="宋体" w:cs="仿宋_GB2312" w:hint="eastAsia"/>
          <w:kern w:val="0"/>
          <w:sz w:val="28"/>
          <w:szCs w:val="28"/>
        </w:rPr>
        <w:t>采纳</w:t>
      </w:r>
      <w:r w:rsidR="00B45F3A">
        <w:rPr>
          <w:rFonts w:ascii="宋体" w:eastAsia="宋体" w:hAnsi="宋体" w:cs="仿宋_GB2312" w:hint="eastAsia"/>
          <w:kern w:val="0"/>
          <w:sz w:val="28"/>
          <w:szCs w:val="28"/>
        </w:rPr>
        <w:t>应用</w:t>
      </w:r>
    </w:p>
    <w:p w:rsidR="005D12E3" w:rsidRPr="004A2313" w:rsidRDefault="0082243A" w:rsidP="004A2313">
      <w:pPr>
        <w:autoSpaceDE w:val="0"/>
        <w:autoSpaceDN w:val="0"/>
        <w:adjustRightInd w:val="0"/>
        <w:ind w:firstLineChars="200" w:firstLine="560"/>
        <w:jc w:val="left"/>
        <w:rPr>
          <w:rFonts w:ascii="宋体" w:eastAsia="宋体" w:hAnsi="宋体" w:cs="仿宋_GB2312"/>
          <w:kern w:val="0"/>
          <w:sz w:val="28"/>
          <w:szCs w:val="28"/>
        </w:rPr>
      </w:pPr>
      <w:r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lastRenderedPageBreak/>
        <w:t>研究</w:t>
      </w:r>
      <w:r w:rsidR="00042365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产出</w:t>
      </w:r>
      <w:r w:rsidR="008949E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被多个行业</w:t>
      </w:r>
      <w:r w:rsidR="0039508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的</w:t>
      </w:r>
      <w:r w:rsidR="00050A4D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单位</w:t>
      </w:r>
      <w:r w:rsidR="005D031A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与部门</w:t>
      </w:r>
      <w:r w:rsidR="008949E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采纳和应用</w:t>
      </w:r>
      <w:r w:rsidR="000A74B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</w:t>
      </w:r>
      <w:r w:rsidR="008949E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发挥了</w:t>
      </w:r>
      <w:r w:rsidR="00F54591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关键</w:t>
      </w:r>
      <w:r w:rsidR="009D6885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作用</w:t>
      </w:r>
      <w:r w:rsidR="008949E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</w:t>
      </w:r>
      <w:r w:rsidR="000A74B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得到了</w:t>
      </w:r>
      <w:r w:rsidR="00AA2AF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高度</w:t>
      </w:r>
      <w:r w:rsidR="000A74B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认可，</w:t>
      </w:r>
      <w:r w:rsidR="008949E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取得了显著的社会效益。</w:t>
      </w:r>
      <w:r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例如，</w:t>
      </w:r>
      <w:r w:rsidR="00B94F0D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基于本项目的主要理论</w:t>
      </w:r>
      <w:r w:rsidR="002C340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方法</w:t>
      </w:r>
      <w:r w:rsidR="00B94F0D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</w:t>
      </w:r>
      <w:r w:rsidR="00D016B6" w:rsidRPr="0099281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创新性</w:t>
      </w:r>
      <w:r w:rsidR="004A231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地</w:t>
      </w:r>
      <w:r w:rsidR="00B67890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改革</w:t>
      </w:r>
      <w:r w:rsidR="00D016B6" w:rsidRPr="0099281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了供应商选择与生产分配、多目标均衡物流优化</w:t>
      </w:r>
      <w:r w:rsidR="00442E9C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等</w:t>
      </w:r>
      <w:r w:rsidR="00D016B6" w:rsidRPr="0099281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方案，</w:t>
      </w:r>
      <w:r w:rsidR="001F75E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为</w:t>
      </w:r>
      <w:r w:rsidR="003064FC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陕西省统建管理办公室、</w:t>
      </w:r>
      <w:r w:rsidR="00992813" w:rsidRPr="0099281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陕西西韩城际</w:t>
      </w:r>
      <w:r w:rsidR="00992813" w:rsidRPr="0012189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铁路有限公司</w:t>
      </w:r>
      <w:r w:rsidR="000C721E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及</w:t>
      </w:r>
      <w:r w:rsidR="00E92EC0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有关</w:t>
      </w:r>
      <w:r w:rsidR="00D016B6" w:rsidRPr="0012189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供应链与物流平台</w:t>
      </w:r>
      <w:r w:rsidR="00F570F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相关方案制定</w:t>
      </w:r>
      <w:r w:rsidR="001F75E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提供了</w:t>
      </w:r>
      <w:r w:rsidR="007B23F3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重要</w:t>
      </w:r>
      <w:r w:rsidR="001F75EF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参考</w:t>
      </w:r>
      <w:r w:rsidR="00D016B6" w:rsidRPr="0012189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；综合性地</w:t>
      </w:r>
      <w:r w:rsidR="00121892" w:rsidRPr="0012189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分析了我国银行系统运营</w:t>
      </w:r>
      <w:r w:rsidR="00F53D25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绩效</w:t>
      </w:r>
      <w:r w:rsidR="00D016B6" w:rsidRPr="0012189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</w:t>
      </w:r>
      <w:r w:rsidR="002F37A6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精准</w:t>
      </w:r>
      <w:r w:rsidR="00D016B6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地定位了</w:t>
      </w:r>
      <w:r w:rsidR="00E27902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不同类型银行的低效环节</w:t>
      </w:r>
      <w:r w:rsidR="00D016B6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，</w:t>
      </w:r>
      <w:r w:rsidR="00992813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被</w:t>
      </w:r>
      <w:r w:rsidR="00E65D28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多家</w:t>
      </w:r>
      <w:r w:rsidR="00953790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金融</w:t>
      </w:r>
      <w:r w:rsidR="008479DE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与</w:t>
      </w:r>
      <w:r w:rsidR="00953790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咨询行业</w:t>
      </w:r>
      <w:r w:rsidR="008479DE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企业</w:t>
      </w:r>
      <w:r w:rsidR="00FD3904" w:rsidRPr="00E27902">
        <w:rPr>
          <w:rFonts w:ascii="宋体" w:eastAsia="宋体" w:hAnsi="宋体" w:cs="仿宋_GB2312" w:hint="eastAsia"/>
          <w:color w:val="000000"/>
          <w:kern w:val="0"/>
          <w:sz w:val="28"/>
          <w:szCs w:val="28"/>
        </w:rPr>
        <w:t>采用，</w:t>
      </w:r>
      <w:r w:rsidR="00D016B6">
        <w:rPr>
          <w:rFonts w:ascii="宋体" w:eastAsia="宋体" w:hAnsi="宋体" w:hint="eastAsia"/>
          <w:kern w:val="0"/>
          <w:sz w:val="28"/>
          <w:szCs w:val="28"/>
        </w:rPr>
        <w:t>产生了有价值的管理启示；</w:t>
      </w:r>
      <w:r w:rsidR="00907A6A">
        <w:rPr>
          <w:rFonts w:ascii="宋体" w:eastAsia="宋体" w:hAnsi="宋体" w:hint="eastAsia"/>
          <w:kern w:val="0"/>
          <w:sz w:val="28"/>
          <w:szCs w:val="28"/>
        </w:rPr>
        <w:t>清晰地</w:t>
      </w:r>
      <w:r w:rsidR="00227FD7">
        <w:rPr>
          <w:rFonts w:ascii="宋体" w:eastAsia="宋体" w:hAnsi="宋体" w:hint="eastAsia"/>
          <w:kern w:val="0"/>
          <w:sz w:val="28"/>
          <w:szCs w:val="28"/>
        </w:rPr>
        <w:t>界定了</w:t>
      </w:r>
      <w:r w:rsidR="00384C83">
        <w:rPr>
          <w:rFonts w:ascii="宋体" w:eastAsia="宋体" w:hAnsi="宋体" w:hint="eastAsia"/>
          <w:kern w:val="0"/>
          <w:sz w:val="28"/>
          <w:szCs w:val="28"/>
        </w:rPr>
        <w:t>水</w:t>
      </w:r>
      <w:bookmarkStart w:id="0" w:name="_GoBack"/>
      <w:bookmarkEnd w:id="0"/>
      <w:r w:rsidR="00227FD7">
        <w:rPr>
          <w:rFonts w:ascii="宋体" w:eastAsia="宋体" w:hAnsi="宋体" w:hint="eastAsia"/>
          <w:kern w:val="0"/>
          <w:sz w:val="28"/>
          <w:szCs w:val="28"/>
        </w:rPr>
        <w:t>资源效率优化路径</w:t>
      </w:r>
      <w:r w:rsidR="00F73B58">
        <w:rPr>
          <w:rFonts w:ascii="宋体" w:eastAsia="宋体" w:hAnsi="宋体" w:hint="eastAsia"/>
          <w:kern w:val="0"/>
          <w:sz w:val="28"/>
          <w:szCs w:val="28"/>
        </w:rPr>
        <w:t>和有效措施</w:t>
      </w:r>
      <w:r w:rsidR="00227FD7">
        <w:rPr>
          <w:rFonts w:ascii="宋体" w:eastAsia="宋体" w:hAnsi="宋体" w:hint="eastAsia"/>
          <w:kern w:val="0"/>
          <w:sz w:val="28"/>
          <w:szCs w:val="28"/>
        </w:rPr>
        <w:t>，被</w:t>
      </w:r>
      <w:r w:rsidR="005C38AF" w:rsidRPr="005C38AF">
        <w:rPr>
          <w:rFonts w:ascii="宋体" w:eastAsia="宋体" w:hAnsi="宋体" w:hint="eastAsia"/>
          <w:sz w:val="28"/>
          <w:szCs w:val="28"/>
        </w:rPr>
        <w:t>石堡川水库管理中心</w:t>
      </w:r>
      <w:r w:rsidR="005C38AF">
        <w:rPr>
          <w:rFonts w:ascii="宋体" w:eastAsia="宋体" w:hAnsi="宋体" w:hint="eastAsia"/>
          <w:sz w:val="28"/>
          <w:szCs w:val="28"/>
        </w:rPr>
        <w:t>等相关</w:t>
      </w:r>
      <w:r w:rsidR="000F508B">
        <w:rPr>
          <w:rFonts w:ascii="宋体" w:eastAsia="宋体" w:hAnsi="宋体" w:hint="eastAsia"/>
          <w:sz w:val="28"/>
          <w:szCs w:val="28"/>
        </w:rPr>
        <w:t>机构</w:t>
      </w:r>
      <w:r w:rsidR="00826554">
        <w:rPr>
          <w:rFonts w:ascii="宋体" w:eastAsia="宋体" w:hAnsi="宋体" w:hint="eastAsia"/>
          <w:sz w:val="28"/>
          <w:szCs w:val="28"/>
        </w:rPr>
        <w:t>采纳</w:t>
      </w:r>
      <w:r w:rsidR="00741CDC">
        <w:rPr>
          <w:rFonts w:ascii="宋体" w:eastAsia="宋体" w:hAnsi="宋体" w:hint="eastAsia"/>
          <w:sz w:val="28"/>
          <w:szCs w:val="28"/>
        </w:rPr>
        <w:t>，并用于</w:t>
      </w:r>
      <w:r w:rsidR="00826554">
        <w:rPr>
          <w:rFonts w:ascii="宋体" w:eastAsia="宋体" w:hAnsi="宋体" w:hint="eastAsia"/>
          <w:sz w:val="28"/>
          <w:szCs w:val="28"/>
        </w:rPr>
        <w:t>其</w:t>
      </w:r>
      <w:r w:rsidR="00AE512E">
        <w:rPr>
          <w:rFonts w:ascii="宋体" w:eastAsia="宋体" w:hAnsi="宋体" w:hint="eastAsia"/>
          <w:sz w:val="28"/>
          <w:szCs w:val="28"/>
        </w:rPr>
        <w:t>策略</w:t>
      </w:r>
      <w:r w:rsidR="00741CDC">
        <w:rPr>
          <w:rFonts w:ascii="宋体" w:eastAsia="宋体" w:hAnsi="宋体" w:hint="eastAsia"/>
          <w:sz w:val="28"/>
          <w:szCs w:val="28"/>
        </w:rPr>
        <w:t>规划；</w:t>
      </w:r>
      <w:r w:rsidR="00F27711">
        <w:rPr>
          <w:rFonts w:ascii="宋体" w:eastAsia="宋体" w:hAnsi="宋体" w:hint="eastAsia"/>
          <w:sz w:val="28"/>
          <w:szCs w:val="28"/>
        </w:rPr>
        <w:t>开发了</w:t>
      </w:r>
      <w:r w:rsidR="00F27711" w:rsidRPr="00C37041">
        <w:rPr>
          <w:rFonts w:ascii="宋体" w:eastAsia="宋体" w:hAnsi="宋体" w:hint="eastAsia"/>
          <w:sz w:val="28"/>
          <w:szCs w:val="28"/>
        </w:rPr>
        <w:t>工业生产</w:t>
      </w:r>
      <w:r w:rsidR="003C7977">
        <w:rPr>
          <w:rFonts w:ascii="宋体" w:eastAsia="宋体" w:hAnsi="宋体" w:hint="eastAsia"/>
          <w:sz w:val="28"/>
          <w:szCs w:val="28"/>
        </w:rPr>
        <w:t>与</w:t>
      </w:r>
      <w:r w:rsidR="00F27711" w:rsidRPr="00C37041">
        <w:rPr>
          <w:rFonts w:ascii="宋体" w:eastAsia="宋体" w:hAnsi="宋体" w:hint="eastAsia"/>
          <w:sz w:val="28"/>
          <w:szCs w:val="28"/>
        </w:rPr>
        <w:t>环境管理</w:t>
      </w:r>
      <w:r w:rsidR="00F27711" w:rsidRPr="00C37041">
        <w:rPr>
          <w:rFonts w:ascii="宋体" w:eastAsia="宋体" w:hAnsi="宋体"/>
          <w:sz w:val="28"/>
          <w:szCs w:val="28"/>
        </w:rPr>
        <w:t>集成</w:t>
      </w:r>
      <w:r w:rsidR="00F27711">
        <w:rPr>
          <w:rFonts w:ascii="宋体" w:eastAsia="宋体" w:hAnsi="宋体" w:hint="eastAsia"/>
          <w:sz w:val="28"/>
          <w:szCs w:val="28"/>
        </w:rPr>
        <w:t>系统的效率分析</w:t>
      </w:r>
      <w:r w:rsidR="00F17256">
        <w:rPr>
          <w:rFonts w:ascii="宋体" w:eastAsia="宋体" w:hAnsi="宋体" w:hint="eastAsia"/>
          <w:sz w:val="28"/>
          <w:szCs w:val="28"/>
        </w:rPr>
        <w:t>技术，</w:t>
      </w:r>
      <w:r w:rsidR="004A2313">
        <w:rPr>
          <w:rFonts w:ascii="宋体" w:eastAsia="宋体" w:hAnsi="宋体" w:hint="eastAsia"/>
          <w:sz w:val="28"/>
          <w:szCs w:val="28"/>
        </w:rPr>
        <w:t>被</w:t>
      </w:r>
      <w:r w:rsidR="004A2313" w:rsidRPr="00B0055C">
        <w:rPr>
          <w:rFonts w:ascii="宋体" w:eastAsia="宋体" w:hAnsi="宋体" w:hint="eastAsia"/>
          <w:sz w:val="28"/>
          <w:szCs w:val="28"/>
        </w:rPr>
        <w:t>西咸新区沣西新城能源发展有限公司</w:t>
      </w:r>
      <w:r w:rsidR="004A2313">
        <w:rPr>
          <w:rFonts w:ascii="宋体" w:eastAsia="宋体" w:hAnsi="宋体" w:hint="eastAsia"/>
          <w:sz w:val="28"/>
          <w:szCs w:val="28"/>
        </w:rPr>
        <w:t>等</w:t>
      </w:r>
      <w:r w:rsidR="009F23AD">
        <w:rPr>
          <w:rFonts w:ascii="宋体" w:eastAsia="宋体" w:hAnsi="宋体" w:hint="eastAsia"/>
          <w:sz w:val="28"/>
          <w:szCs w:val="28"/>
        </w:rPr>
        <w:t>单位</w:t>
      </w:r>
      <w:r w:rsidR="00343794">
        <w:rPr>
          <w:rFonts w:ascii="宋体" w:eastAsia="宋体" w:hAnsi="宋体" w:hint="eastAsia"/>
          <w:sz w:val="28"/>
          <w:szCs w:val="28"/>
        </w:rPr>
        <w:t>应</w:t>
      </w:r>
      <w:r w:rsidR="004A2313">
        <w:rPr>
          <w:rFonts w:ascii="宋体" w:eastAsia="宋体" w:hAnsi="宋体" w:hint="eastAsia"/>
          <w:sz w:val="28"/>
          <w:szCs w:val="28"/>
        </w:rPr>
        <w:t>用</w:t>
      </w:r>
      <w:r w:rsidR="00947963">
        <w:rPr>
          <w:rFonts w:ascii="宋体" w:eastAsia="宋体" w:hAnsi="宋体" w:hint="eastAsia"/>
          <w:sz w:val="28"/>
          <w:szCs w:val="28"/>
        </w:rPr>
        <w:t>，产生了良好效果</w:t>
      </w:r>
      <w:r w:rsidR="004A2313">
        <w:rPr>
          <w:rFonts w:ascii="宋体" w:eastAsia="宋体" w:hAnsi="宋体" w:hint="eastAsia"/>
          <w:sz w:val="28"/>
          <w:szCs w:val="28"/>
        </w:rPr>
        <w:t>。</w:t>
      </w:r>
    </w:p>
    <w:p w:rsidR="00264021" w:rsidRDefault="00264021" w:rsidP="001938A0">
      <w:pPr>
        <w:rPr>
          <w:rFonts w:ascii="仿宋_GB2312" w:eastAsia="仿宋_GB2312" w:hAnsi="仿宋_GB2312" w:cs="仿宋_GB2312"/>
          <w:sz w:val="32"/>
          <w:szCs w:val="32"/>
        </w:rPr>
        <w:sectPr w:rsidR="00264021" w:rsidSect="002F2121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264021" w:rsidRPr="004A0355" w:rsidRDefault="00264021" w:rsidP="0012420E">
      <w:pPr>
        <w:pStyle w:val="a8"/>
        <w:ind w:firstLineChars="0" w:firstLine="0"/>
        <w:jc w:val="center"/>
        <w:rPr>
          <w:rFonts w:ascii="宋体" w:hAnsi="宋体" w:cs="Courier"/>
          <w:b/>
          <w:kern w:val="0"/>
          <w:sz w:val="28"/>
          <w:szCs w:val="28"/>
        </w:rPr>
      </w:pPr>
      <w:r>
        <w:rPr>
          <w:rFonts w:ascii="宋体" w:hAnsi="宋体" w:cs="Courier" w:hint="eastAsia"/>
          <w:b/>
          <w:kern w:val="0"/>
          <w:sz w:val="28"/>
          <w:szCs w:val="28"/>
        </w:rPr>
        <w:lastRenderedPageBreak/>
        <w:t>主要</w:t>
      </w:r>
      <w:r w:rsidRPr="004A0355">
        <w:rPr>
          <w:rFonts w:ascii="宋体" w:hAnsi="宋体" w:cs="Courier"/>
          <w:b/>
          <w:kern w:val="0"/>
          <w:sz w:val="28"/>
          <w:szCs w:val="28"/>
        </w:rPr>
        <w:t>论文</w:t>
      </w:r>
      <w:r w:rsidRPr="004A0355">
        <w:rPr>
          <w:rFonts w:ascii="宋体" w:hAnsi="宋体" w:cs="Courier" w:hint="eastAsia"/>
          <w:b/>
          <w:kern w:val="0"/>
          <w:sz w:val="28"/>
          <w:szCs w:val="28"/>
        </w:rPr>
        <w:t>专</w:t>
      </w:r>
      <w:r w:rsidRPr="004A0355">
        <w:rPr>
          <w:rFonts w:ascii="宋体" w:hAnsi="宋体" w:cs="Courier"/>
          <w:b/>
          <w:kern w:val="0"/>
          <w:sz w:val="28"/>
          <w:szCs w:val="28"/>
        </w:rPr>
        <w:t>著目录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（</w:t>
      </w:r>
      <w:r w:rsidRPr="00E579E1">
        <w:rPr>
          <w:rFonts w:ascii="宋体" w:hAnsi="宋体" w:cs="Courier"/>
          <w:b/>
          <w:kern w:val="0"/>
          <w:sz w:val="28"/>
          <w:szCs w:val="28"/>
        </w:rPr>
        <w:t>限</w:t>
      </w:r>
      <w:r w:rsidR="00897E0E">
        <w:rPr>
          <w:rFonts w:ascii="宋体" w:hAnsi="宋体" w:cs="Courier" w:hint="eastAsia"/>
          <w:b/>
          <w:kern w:val="0"/>
          <w:sz w:val="28"/>
          <w:szCs w:val="28"/>
        </w:rPr>
        <w:t>8</w:t>
      </w:r>
      <w:r w:rsidRPr="00E579E1">
        <w:rPr>
          <w:rFonts w:ascii="宋体" w:hAnsi="宋体" w:cs="Courier" w:hint="eastAsia"/>
          <w:b/>
          <w:kern w:val="0"/>
          <w:sz w:val="28"/>
          <w:szCs w:val="28"/>
        </w:rPr>
        <w:t>条）</w:t>
      </w:r>
    </w:p>
    <w:tbl>
      <w:tblPr>
        <w:tblpPr w:leftFromText="180" w:rightFromText="180" w:vertAnchor="text" w:horzAnchor="margin" w:tblpXSpec="center" w:tblpY="270"/>
        <w:tblW w:w="462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2127"/>
        <w:gridCol w:w="1559"/>
        <w:gridCol w:w="1134"/>
        <w:gridCol w:w="1276"/>
        <w:gridCol w:w="1240"/>
      </w:tblGrid>
      <w:tr w:rsidR="00F0529C" w:rsidTr="00B55D5F">
        <w:trPr>
          <w:trHeight w:val="567"/>
          <w:jc w:val="center"/>
        </w:trPr>
        <w:tc>
          <w:tcPr>
            <w:tcW w:w="675" w:type="dxa"/>
            <w:vAlign w:val="center"/>
          </w:tcPr>
          <w:p w:rsidR="00F0529C" w:rsidRDefault="00F0529C" w:rsidP="00657320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序号</w:t>
            </w:r>
          </w:p>
        </w:tc>
        <w:tc>
          <w:tcPr>
            <w:tcW w:w="3402" w:type="dxa"/>
            <w:vAlign w:val="center"/>
          </w:tcPr>
          <w:p w:rsidR="00F0529C" w:rsidRDefault="00F0529C" w:rsidP="00657320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论文专著名称</w:t>
            </w:r>
          </w:p>
        </w:tc>
        <w:tc>
          <w:tcPr>
            <w:tcW w:w="1701" w:type="dxa"/>
            <w:vAlign w:val="center"/>
          </w:tcPr>
          <w:p w:rsidR="00F0529C" w:rsidRDefault="00F0529C" w:rsidP="00657320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刊名</w:t>
            </w:r>
          </w:p>
        </w:tc>
        <w:tc>
          <w:tcPr>
            <w:tcW w:w="2127" w:type="dxa"/>
            <w:vAlign w:val="center"/>
          </w:tcPr>
          <w:p w:rsidR="00F0529C" w:rsidRDefault="00F0529C" w:rsidP="00657320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作者</w:t>
            </w:r>
          </w:p>
        </w:tc>
        <w:tc>
          <w:tcPr>
            <w:tcW w:w="1559" w:type="dxa"/>
            <w:vAlign w:val="center"/>
          </w:tcPr>
          <w:p w:rsidR="00F0529C" w:rsidRDefault="00F0529C" w:rsidP="00657320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年卷页码（xx年xx卷xx页）</w:t>
            </w:r>
          </w:p>
        </w:tc>
        <w:tc>
          <w:tcPr>
            <w:tcW w:w="1134" w:type="dxa"/>
            <w:vAlign w:val="center"/>
          </w:tcPr>
          <w:p w:rsidR="00F0529C" w:rsidRDefault="00F0529C" w:rsidP="00657320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发表时间</w:t>
            </w:r>
          </w:p>
        </w:tc>
        <w:tc>
          <w:tcPr>
            <w:tcW w:w="1276" w:type="dxa"/>
            <w:vAlign w:val="center"/>
          </w:tcPr>
          <w:p w:rsidR="00F0529C" w:rsidRDefault="00F0529C" w:rsidP="00657320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通讯作者</w:t>
            </w:r>
          </w:p>
        </w:tc>
        <w:tc>
          <w:tcPr>
            <w:tcW w:w="1240" w:type="dxa"/>
            <w:vAlign w:val="center"/>
          </w:tcPr>
          <w:p w:rsidR="00F0529C" w:rsidRDefault="00F0529C" w:rsidP="00657320">
            <w:pPr>
              <w:pStyle w:val="a8"/>
              <w:adjustRightInd w:val="0"/>
              <w:spacing w:after="50" w:line="240" w:lineRule="auto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第一作者</w:t>
            </w:r>
          </w:p>
        </w:tc>
      </w:tr>
      <w:tr w:rsidR="00A72FF9" w:rsidTr="000A733F">
        <w:trPr>
          <w:trHeight w:val="1980"/>
          <w:jc w:val="center"/>
        </w:trPr>
        <w:tc>
          <w:tcPr>
            <w:tcW w:w="675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A72FF9" w:rsidRDefault="00A72FF9" w:rsidP="00E72EEA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Efficiency evaluation for banking systems under uncertainty: A multi-period three-stage DEA model</w:t>
            </w:r>
          </w:p>
        </w:tc>
        <w:tc>
          <w:tcPr>
            <w:tcW w:w="1701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Omega</w:t>
            </w:r>
          </w:p>
        </w:tc>
        <w:tc>
          <w:tcPr>
            <w:tcW w:w="2127" w:type="dxa"/>
            <w:vAlign w:val="center"/>
          </w:tcPr>
          <w:p w:rsidR="00A72FF9" w:rsidRPr="003F3B62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3F3B62">
              <w:rPr>
                <w:rFonts w:ascii="宋体" w:hAnsi="宋体" w:hint="eastAsia"/>
                <w:b/>
                <w:sz w:val="21"/>
                <w:szCs w:val="21"/>
              </w:rPr>
              <w:t>周晓阳*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>
              <w:rPr>
                <w:rFonts w:ascii="宋体" w:hAnsi="宋体" w:hint="eastAsia"/>
                <w:sz w:val="21"/>
                <w:szCs w:val="21"/>
              </w:rPr>
              <w:t>徐忠雯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 w:rsidRPr="001C3237">
              <w:rPr>
                <w:rFonts w:ascii="宋体" w:hAnsi="宋体" w:hint="eastAsia"/>
                <w:sz w:val="21"/>
                <w:szCs w:val="21"/>
              </w:rPr>
              <w:t>柴建</w:t>
            </w:r>
            <w:r>
              <w:rPr>
                <w:rFonts w:ascii="宋体" w:hAnsi="宋体"/>
                <w:sz w:val="21"/>
                <w:szCs w:val="21"/>
              </w:rPr>
              <w:t>,</w:t>
            </w:r>
            <w:r w:rsidRPr="00E66FB2">
              <w:rPr>
                <w:rFonts w:ascii="宋体" w:hAnsi="宋体"/>
                <w:sz w:val="21"/>
                <w:szCs w:val="21"/>
              </w:rPr>
              <w:t xml:space="preserve"> </w:t>
            </w:r>
            <w:r w:rsidRPr="001C3237">
              <w:rPr>
                <w:rFonts w:ascii="宋体" w:hAnsi="宋体" w:hint="eastAsia"/>
                <w:sz w:val="21"/>
                <w:szCs w:val="21"/>
              </w:rPr>
              <w:t>姚黎明*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>
              <w:rPr>
                <w:rFonts w:ascii="宋体" w:hAnsi="宋体" w:hint="eastAsia"/>
                <w:sz w:val="21"/>
                <w:szCs w:val="21"/>
              </w:rPr>
              <w:t>汪寿阳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>
              <w:rPr>
                <w:rFonts w:ascii="宋体" w:hAnsi="宋体" w:hint="eastAsia"/>
                <w:sz w:val="21"/>
                <w:szCs w:val="21"/>
              </w:rPr>
              <w:t>Benjamin Lev</w:t>
            </w:r>
          </w:p>
        </w:tc>
        <w:tc>
          <w:tcPr>
            <w:tcW w:w="1559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2019年85卷68-82页</w:t>
            </w:r>
          </w:p>
        </w:tc>
        <w:tc>
          <w:tcPr>
            <w:tcW w:w="1134" w:type="dxa"/>
            <w:vAlign w:val="center"/>
          </w:tcPr>
          <w:p w:rsidR="00A72FF9" w:rsidRDefault="00A72FF9" w:rsidP="00A72FF9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2019</w:t>
            </w:r>
          </w:p>
        </w:tc>
        <w:tc>
          <w:tcPr>
            <w:tcW w:w="1276" w:type="dxa"/>
            <w:vAlign w:val="center"/>
          </w:tcPr>
          <w:p w:rsidR="00A72FF9" w:rsidRPr="003519B8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3519B8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  <w:p w:rsidR="00A72FF9" w:rsidRPr="00A94868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575181">
              <w:rPr>
                <w:rFonts w:ascii="宋体" w:hAnsi="宋体" w:hint="eastAsia"/>
                <w:sz w:val="21"/>
                <w:szCs w:val="21"/>
              </w:rPr>
              <w:t>姚黎明</w:t>
            </w:r>
          </w:p>
        </w:tc>
        <w:tc>
          <w:tcPr>
            <w:tcW w:w="1240" w:type="dxa"/>
            <w:vAlign w:val="center"/>
          </w:tcPr>
          <w:p w:rsidR="00A72FF9" w:rsidRPr="003519B8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3519B8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</w:tc>
      </w:tr>
      <w:tr w:rsidR="00A72FF9" w:rsidTr="00E72EEA">
        <w:trPr>
          <w:trHeight w:hRule="exact" w:val="2147"/>
          <w:jc w:val="center"/>
        </w:trPr>
        <w:tc>
          <w:tcPr>
            <w:tcW w:w="675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A72FF9" w:rsidRDefault="00A72FF9" w:rsidP="000A733F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A prospect theory-based group decision approach considering consensus for portfolio selection with hesitant fuzzy information</w:t>
            </w:r>
          </w:p>
        </w:tc>
        <w:tc>
          <w:tcPr>
            <w:tcW w:w="1701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Knowledge-Based Systems</w:t>
            </w:r>
          </w:p>
        </w:tc>
        <w:tc>
          <w:tcPr>
            <w:tcW w:w="2127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F3B62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王黎琴</w:t>
            </w:r>
            <w:proofErr w:type="gramEnd"/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>
              <w:rPr>
                <w:rFonts w:ascii="宋体" w:hAnsi="宋体" w:hint="eastAsia"/>
                <w:sz w:val="21"/>
                <w:szCs w:val="21"/>
              </w:rPr>
              <w:t>廖虎昌*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>
              <w:rPr>
                <w:rFonts w:ascii="宋体" w:hAnsi="宋体" w:hint="eastAsia"/>
                <w:sz w:val="21"/>
                <w:szCs w:val="21"/>
              </w:rPr>
              <w:t>汪寿阳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>
              <w:rPr>
                <w:rFonts w:ascii="宋体" w:hAnsi="宋体" w:hint="eastAsia"/>
                <w:sz w:val="21"/>
                <w:szCs w:val="21"/>
              </w:rPr>
              <w:t>Benjamin Lev,</w:t>
            </w:r>
            <w:r>
              <w:rPr>
                <w:rFonts w:ascii="宋体" w:hAnsi="宋体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Hamido</w:t>
            </w:r>
            <w:proofErr w:type="spellEnd"/>
            <w:r>
              <w:rPr>
                <w:rFonts w:ascii="宋体" w:hAnsi="宋体" w:hint="eastAsia"/>
                <w:sz w:val="21"/>
                <w:szCs w:val="21"/>
              </w:rPr>
              <w:t xml:space="preserve"> Fujita</w:t>
            </w:r>
          </w:p>
        </w:tc>
        <w:tc>
          <w:tcPr>
            <w:tcW w:w="1559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2019年168卷28-38页</w:t>
            </w:r>
          </w:p>
        </w:tc>
        <w:tc>
          <w:tcPr>
            <w:tcW w:w="1134" w:type="dxa"/>
            <w:vAlign w:val="center"/>
          </w:tcPr>
          <w:p w:rsidR="00A72FF9" w:rsidRDefault="00A72FF9" w:rsidP="00A72FF9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2019</w:t>
            </w:r>
          </w:p>
        </w:tc>
        <w:tc>
          <w:tcPr>
            <w:tcW w:w="1276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廖虎昌</w:t>
            </w:r>
          </w:p>
        </w:tc>
        <w:tc>
          <w:tcPr>
            <w:tcW w:w="1240" w:type="dxa"/>
            <w:vAlign w:val="center"/>
          </w:tcPr>
          <w:p w:rsidR="00A72FF9" w:rsidRPr="003519B8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3519B8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</w:tc>
      </w:tr>
      <w:tr w:rsidR="00A72FF9" w:rsidTr="00474A60">
        <w:trPr>
          <w:trHeight w:hRule="exact" w:val="2264"/>
          <w:jc w:val="center"/>
        </w:trPr>
        <w:tc>
          <w:tcPr>
            <w:tcW w:w="675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A72FF9" w:rsidRPr="00120267" w:rsidRDefault="00A72FF9" w:rsidP="000A733F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20267">
              <w:rPr>
                <w:rFonts w:ascii="宋体" w:eastAsia="宋体" w:hAnsi="宋体" w:cs="Times New Roman" w:hint="eastAsia"/>
                <w:szCs w:val="21"/>
              </w:rPr>
              <w:t>Portfolio selection under different attitudes in fuzzy environment</w:t>
            </w:r>
          </w:p>
        </w:tc>
        <w:tc>
          <w:tcPr>
            <w:tcW w:w="1701" w:type="dxa"/>
            <w:vAlign w:val="center"/>
          </w:tcPr>
          <w:p w:rsidR="00A72FF9" w:rsidRPr="00120267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120267">
              <w:rPr>
                <w:rFonts w:ascii="宋体" w:hAnsi="宋体" w:hint="eastAsia"/>
                <w:sz w:val="21"/>
                <w:szCs w:val="21"/>
              </w:rPr>
              <w:t>Information Sciences</w:t>
            </w:r>
          </w:p>
        </w:tc>
        <w:tc>
          <w:tcPr>
            <w:tcW w:w="2127" w:type="dxa"/>
            <w:vAlign w:val="center"/>
          </w:tcPr>
          <w:p w:rsidR="00A72FF9" w:rsidRPr="00120267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120267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  <w:r w:rsidRPr="00120267">
              <w:rPr>
                <w:rFonts w:ascii="宋体" w:hAnsi="宋体"/>
                <w:sz w:val="21"/>
                <w:szCs w:val="21"/>
              </w:rPr>
              <w:t xml:space="preserve">, </w:t>
            </w:r>
            <w:r w:rsidRPr="00120267">
              <w:rPr>
                <w:rFonts w:ascii="宋体" w:hAnsi="宋体" w:hint="eastAsia"/>
                <w:sz w:val="21"/>
                <w:szCs w:val="21"/>
              </w:rPr>
              <w:t>王珏*</w:t>
            </w:r>
            <w:r w:rsidRPr="00120267">
              <w:rPr>
                <w:rFonts w:ascii="宋体" w:hAnsi="宋体"/>
                <w:sz w:val="21"/>
                <w:szCs w:val="21"/>
              </w:rPr>
              <w:t xml:space="preserve">, </w:t>
            </w:r>
            <w:r w:rsidRPr="00120267">
              <w:rPr>
                <w:rFonts w:ascii="宋体" w:hAnsi="宋体" w:hint="eastAsia"/>
                <w:sz w:val="21"/>
                <w:szCs w:val="21"/>
              </w:rPr>
              <w:t>杨向平</w:t>
            </w:r>
            <w:r w:rsidRPr="00120267">
              <w:rPr>
                <w:rFonts w:ascii="宋体" w:hAnsi="宋体"/>
                <w:sz w:val="21"/>
                <w:szCs w:val="21"/>
              </w:rPr>
              <w:t xml:space="preserve">, </w:t>
            </w:r>
            <w:r w:rsidRPr="00120267">
              <w:rPr>
                <w:rFonts w:ascii="宋体" w:hAnsi="宋体" w:hint="eastAsia"/>
                <w:sz w:val="21"/>
                <w:szCs w:val="21"/>
              </w:rPr>
              <w:t>Benjamin Lev</w:t>
            </w:r>
            <w:r w:rsidRPr="00120267">
              <w:rPr>
                <w:rFonts w:ascii="宋体" w:hAnsi="宋体"/>
                <w:sz w:val="21"/>
                <w:szCs w:val="21"/>
              </w:rPr>
              <w:t xml:space="preserve">, </w:t>
            </w:r>
            <w:r w:rsidRPr="00120267">
              <w:rPr>
                <w:rFonts w:ascii="宋体" w:hAnsi="宋体" w:hint="eastAsia"/>
                <w:b/>
                <w:sz w:val="21"/>
                <w:szCs w:val="21"/>
              </w:rPr>
              <w:t>涂燕*</w:t>
            </w:r>
            <w:r w:rsidRPr="00120267">
              <w:rPr>
                <w:rFonts w:ascii="宋体" w:hAnsi="宋体"/>
                <w:sz w:val="21"/>
                <w:szCs w:val="21"/>
              </w:rPr>
              <w:t xml:space="preserve">, </w:t>
            </w:r>
            <w:r w:rsidRPr="00120267">
              <w:rPr>
                <w:rFonts w:ascii="宋体" w:hAnsi="宋体" w:hint="eastAsia"/>
                <w:sz w:val="21"/>
                <w:szCs w:val="21"/>
              </w:rPr>
              <w:t>汪寿阳</w:t>
            </w:r>
          </w:p>
        </w:tc>
        <w:tc>
          <w:tcPr>
            <w:tcW w:w="1559" w:type="dxa"/>
            <w:vAlign w:val="center"/>
          </w:tcPr>
          <w:p w:rsidR="00A72FF9" w:rsidRPr="00120267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120267">
              <w:rPr>
                <w:rFonts w:ascii="宋体" w:hAnsi="宋体" w:hint="eastAsia"/>
                <w:sz w:val="21"/>
                <w:szCs w:val="21"/>
              </w:rPr>
              <w:t>2018年462卷 278-289页</w:t>
            </w:r>
          </w:p>
        </w:tc>
        <w:tc>
          <w:tcPr>
            <w:tcW w:w="1134" w:type="dxa"/>
            <w:vAlign w:val="center"/>
          </w:tcPr>
          <w:p w:rsidR="00A72FF9" w:rsidRPr="00120267" w:rsidRDefault="00A72FF9" w:rsidP="00A72FF9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120267">
              <w:rPr>
                <w:rFonts w:ascii="宋体" w:eastAsia="宋体" w:hAnsi="宋体" w:cs="Times New Roman" w:hint="eastAsia"/>
                <w:szCs w:val="21"/>
              </w:rPr>
              <w:t>2018</w:t>
            </w:r>
          </w:p>
        </w:tc>
        <w:tc>
          <w:tcPr>
            <w:tcW w:w="1276" w:type="dxa"/>
            <w:vAlign w:val="center"/>
          </w:tcPr>
          <w:p w:rsidR="00A72FF9" w:rsidRPr="00120267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120267">
              <w:rPr>
                <w:rFonts w:ascii="宋体" w:hAnsi="宋体" w:hint="eastAsia"/>
                <w:sz w:val="21"/>
                <w:szCs w:val="21"/>
              </w:rPr>
              <w:t>王珏</w:t>
            </w:r>
          </w:p>
          <w:p w:rsidR="00A72FF9" w:rsidRPr="00120267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120267">
              <w:rPr>
                <w:rFonts w:ascii="宋体" w:hAnsi="宋体" w:hint="eastAsia"/>
                <w:b/>
                <w:sz w:val="21"/>
                <w:szCs w:val="21"/>
              </w:rPr>
              <w:t>涂燕</w:t>
            </w:r>
          </w:p>
        </w:tc>
        <w:tc>
          <w:tcPr>
            <w:tcW w:w="1240" w:type="dxa"/>
            <w:vAlign w:val="center"/>
          </w:tcPr>
          <w:p w:rsidR="00A72FF9" w:rsidRPr="00120267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120267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</w:tc>
      </w:tr>
      <w:tr w:rsidR="00A72FF9" w:rsidTr="00B55D5F">
        <w:trPr>
          <w:trHeight w:hRule="exact" w:val="2491"/>
          <w:jc w:val="center"/>
        </w:trPr>
        <w:tc>
          <w:tcPr>
            <w:tcW w:w="675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4</w:t>
            </w:r>
          </w:p>
        </w:tc>
        <w:tc>
          <w:tcPr>
            <w:tcW w:w="3402" w:type="dxa"/>
            <w:vAlign w:val="center"/>
          </w:tcPr>
          <w:p w:rsidR="00A72FF9" w:rsidRDefault="00A72FF9" w:rsidP="00A72FF9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Data envelopment analysis for bi-level systems with multiple followers</w:t>
            </w:r>
          </w:p>
        </w:tc>
        <w:tc>
          <w:tcPr>
            <w:tcW w:w="1701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Omega</w:t>
            </w:r>
          </w:p>
        </w:tc>
        <w:tc>
          <w:tcPr>
            <w:tcW w:w="2127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22D63">
              <w:rPr>
                <w:rFonts w:ascii="宋体" w:hAnsi="宋体" w:hint="eastAsia"/>
                <w:b/>
                <w:sz w:val="21"/>
                <w:szCs w:val="21"/>
              </w:rPr>
              <w:t>周晓阳*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 w:rsidRPr="00322D63">
              <w:rPr>
                <w:rFonts w:ascii="宋体" w:hAnsi="宋体" w:hint="eastAsia"/>
                <w:b/>
                <w:sz w:val="21"/>
                <w:szCs w:val="21"/>
              </w:rPr>
              <w:t>罗瑞*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 w:rsidRPr="007E4F52">
              <w:rPr>
                <w:rFonts w:ascii="宋体" w:hAnsi="宋体" w:hint="eastAsia"/>
                <w:b/>
                <w:sz w:val="21"/>
                <w:szCs w:val="21"/>
              </w:rPr>
              <w:t>涂燕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>
              <w:rPr>
                <w:rFonts w:ascii="宋体" w:hAnsi="宋体" w:hint="eastAsia"/>
                <w:sz w:val="21"/>
                <w:szCs w:val="21"/>
              </w:rPr>
              <w:t>Benjamin Lev</w:t>
            </w:r>
            <w:r>
              <w:rPr>
                <w:rFonts w:ascii="宋体" w:hAnsi="宋体"/>
                <w:sz w:val="21"/>
                <w:szCs w:val="21"/>
              </w:rPr>
              <w:t xml:space="preserve">, 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Witold </w:t>
            </w:r>
            <w:proofErr w:type="spellStart"/>
            <w:r>
              <w:rPr>
                <w:rFonts w:ascii="宋体" w:hAnsi="宋体" w:hint="eastAsia"/>
                <w:sz w:val="21"/>
                <w:szCs w:val="21"/>
              </w:rPr>
              <w:t>Pedrycz</w:t>
            </w:r>
            <w:proofErr w:type="spellEnd"/>
          </w:p>
        </w:tc>
        <w:tc>
          <w:tcPr>
            <w:tcW w:w="1559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2018年77卷180-188页</w:t>
            </w:r>
          </w:p>
        </w:tc>
        <w:tc>
          <w:tcPr>
            <w:tcW w:w="1134" w:type="dxa"/>
            <w:vAlign w:val="center"/>
          </w:tcPr>
          <w:p w:rsidR="00A72FF9" w:rsidRDefault="00A72FF9" w:rsidP="00A72FF9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2018</w:t>
            </w:r>
          </w:p>
        </w:tc>
        <w:tc>
          <w:tcPr>
            <w:tcW w:w="1276" w:type="dxa"/>
            <w:vAlign w:val="center"/>
          </w:tcPr>
          <w:p w:rsidR="00A72FF9" w:rsidRPr="00322D63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322D63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  <w:p w:rsidR="00A72FF9" w:rsidRP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22D63">
              <w:rPr>
                <w:rFonts w:ascii="宋体" w:hAnsi="宋体" w:hint="eastAsia"/>
                <w:b/>
                <w:sz w:val="21"/>
                <w:szCs w:val="21"/>
              </w:rPr>
              <w:t>罗瑞</w:t>
            </w:r>
          </w:p>
        </w:tc>
        <w:tc>
          <w:tcPr>
            <w:tcW w:w="1240" w:type="dxa"/>
            <w:vAlign w:val="center"/>
          </w:tcPr>
          <w:p w:rsidR="00A72FF9" w:rsidRPr="00322D63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322D63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</w:tc>
      </w:tr>
      <w:tr w:rsidR="00A72FF9" w:rsidTr="00B55D5F">
        <w:trPr>
          <w:trHeight w:hRule="exact" w:val="2491"/>
          <w:jc w:val="center"/>
        </w:trPr>
        <w:tc>
          <w:tcPr>
            <w:tcW w:w="675" w:type="dxa"/>
            <w:vAlign w:val="center"/>
          </w:tcPr>
          <w:p w:rsidR="00A72FF9" w:rsidRPr="008523AF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A72FF9" w:rsidRPr="00A72FF9" w:rsidRDefault="00A72FF9" w:rsidP="00A72FF9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1" w:name="_Hlk56697236"/>
            <w:r w:rsidRPr="00A72FF9">
              <w:rPr>
                <w:rFonts w:ascii="宋体" w:eastAsia="宋体" w:hAnsi="宋体" w:cs="Times New Roman"/>
                <w:szCs w:val="21"/>
              </w:rPr>
              <w:t xml:space="preserve">A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n</w:t>
            </w:r>
            <w:r w:rsidRPr="00A72FF9">
              <w:rPr>
                <w:rFonts w:ascii="宋体" w:eastAsia="宋体" w:hAnsi="宋体" w:cs="Times New Roman"/>
                <w:szCs w:val="21"/>
              </w:rPr>
              <w:t xml:space="preserve">ovel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d</w:t>
            </w:r>
            <w:r w:rsidRPr="00A72FF9">
              <w:rPr>
                <w:rFonts w:ascii="宋体" w:eastAsia="宋体" w:hAnsi="宋体" w:cs="Times New Roman"/>
                <w:szCs w:val="21"/>
              </w:rPr>
              <w:t xml:space="preserve">ata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e</w:t>
            </w:r>
            <w:r w:rsidRPr="00A72FF9">
              <w:rPr>
                <w:rFonts w:ascii="宋体" w:eastAsia="宋体" w:hAnsi="宋体" w:cs="Times New Roman"/>
                <w:szCs w:val="21"/>
              </w:rPr>
              <w:t xml:space="preserve">nvelopment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a</w:t>
            </w:r>
            <w:r w:rsidRPr="00A72FF9">
              <w:rPr>
                <w:rFonts w:ascii="宋体" w:eastAsia="宋体" w:hAnsi="宋体" w:cs="Times New Roman"/>
                <w:szCs w:val="21"/>
              </w:rPr>
              <w:t xml:space="preserve">nalysis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m</w:t>
            </w:r>
            <w:r w:rsidRPr="00A72FF9">
              <w:rPr>
                <w:rFonts w:ascii="宋体" w:eastAsia="宋体" w:hAnsi="宋体" w:cs="Times New Roman"/>
                <w:szCs w:val="21"/>
              </w:rPr>
              <w:t xml:space="preserve">odel for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e</w:t>
            </w:r>
            <w:r w:rsidRPr="00A72FF9">
              <w:rPr>
                <w:rFonts w:ascii="宋体" w:eastAsia="宋体" w:hAnsi="宋体" w:cs="Times New Roman"/>
                <w:szCs w:val="21"/>
              </w:rPr>
              <w:t xml:space="preserve">valuating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i</w:t>
            </w:r>
            <w:r w:rsidRPr="00A72FF9">
              <w:rPr>
                <w:rFonts w:ascii="宋体" w:eastAsia="宋体" w:hAnsi="宋体" w:cs="Times New Roman"/>
                <w:szCs w:val="21"/>
              </w:rPr>
              <w:t>ndustrial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 xml:space="preserve"> p</w:t>
            </w:r>
            <w:r w:rsidRPr="00A72FF9">
              <w:rPr>
                <w:rFonts w:ascii="宋体" w:eastAsia="宋体" w:hAnsi="宋体" w:cs="Times New Roman"/>
                <w:szCs w:val="21"/>
              </w:rPr>
              <w:t xml:space="preserve">roduction and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e</w:t>
            </w:r>
            <w:r w:rsidRPr="00A72FF9">
              <w:rPr>
                <w:rFonts w:ascii="宋体" w:eastAsia="宋体" w:hAnsi="宋体" w:cs="Times New Roman"/>
                <w:szCs w:val="21"/>
              </w:rPr>
              <w:t xml:space="preserve">nvironmental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m</w:t>
            </w:r>
            <w:r w:rsidRPr="00A72FF9">
              <w:rPr>
                <w:rFonts w:ascii="宋体" w:eastAsia="宋体" w:hAnsi="宋体" w:cs="Times New Roman"/>
                <w:szCs w:val="21"/>
              </w:rPr>
              <w:t xml:space="preserve">anagement </w:t>
            </w:r>
            <w:r w:rsidRPr="00A72FF9">
              <w:rPr>
                <w:rFonts w:ascii="宋体" w:eastAsia="宋体" w:hAnsi="宋体" w:cs="Times New Roman" w:hint="eastAsia"/>
                <w:szCs w:val="21"/>
              </w:rPr>
              <w:t>s</w:t>
            </w:r>
            <w:r w:rsidRPr="00A72FF9">
              <w:rPr>
                <w:rFonts w:ascii="宋体" w:eastAsia="宋体" w:hAnsi="宋体" w:cs="Times New Roman"/>
                <w:szCs w:val="21"/>
              </w:rPr>
              <w:t>ystem</w:t>
            </w:r>
            <w:bookmarkEnd w:id="1"/>
          </w:p>
        </w:tc>
        <w:tc>
          <w:tcPr>
            <w:tcW w:w="1701" w:type="dxa"/>
            <w:vAlign w:val="center"/>
          </w:tcPr>
          <w:p w:rsidR="00A72FF9" w:rsidRPr="008523AF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A72FF9">
              <w:rPr>
                <w:rFonts w:ascii="宋体" w:hAnsi="宋体" w:hint="eastAsia"/>
                <w:sz w:val="21"/>
                <w:szCs w:val="21"/>
              </w:rPr>
              <w:t>Journal of Cleaner Production</w:t>
            </w:r>
          </w:p>
        </w:tc>
        <w:tc>
          <w:tcPr>
            <w:tcW w:w="2127" w:type="dxa"/>
            <w:vAlign w:val="center"/>
          </w:tcPr>
          <w:p w:rsidR="00A72FF9" w:rsidRPr="008523AF" w:rsidRDefault="00322D63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22D63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  <w:r>
              <w:rPr>
                <w:rFonts w:ascii="宋体" w:hAnsi="宋体" w:hint="eastAsia"/>
                <w:b/>
                <w:sz w:val="21"/>
                <w:szCs w:val="21"/>
              </w:rPr>
              <w:t>*</w:t>
            </w:r>
            <w:r w:rsidR="00A72FF9" w:rsidRPr="00A72FF9">
              <w:rPr>
                <w:rFonts w:ascii="宋体" w:hAnsi="宋体" w:hint="eastAsia"/>
                <w:sz w:val="21"/>
                <w:szCs w:val="21"/>
              </w:rPr>
              <w:t>,</w:t>
            </w:r>
            <w:r w:rsidR="00A72FF9" w:rsidRPr="00A72FF9"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徐忠雯</w:t>
            </w:r>
            <w:r w:rsidR="00A72FF9" w:rsidRPr="00A72FF9">
              <w:rPr>
                <w:rFonts w:ascii="宋体" w:hAnsi="宋体" w:hint="eastAsia"/>
                <w:sz w:val="21"/>
                <w:szCs w:val="21"/>
              </w:rPr>
              <w:t>,</w:t>
            </w:r>
            <w:r w:rsidR="00A72FF9" w:rsidRPr="00A72FF9">
              <w:rPr>
                <w:rFonts w:ascii="宋体" w:hAnsi="宋体"/>
                <w:sz w:val="21"/>
                <w:szCs w:val="21"/>
              </w:rPr>
              <w:t xml:space="preserve"> </w:t>
            </w:r>
            <w:r>
              <w:rPr>
                <w:rFonts w:ascii="宋体" w:hAnsi="宋体" w:hint="eastAsia"/>
                <w:sz w:val="21"/>
                <w:szCs w:val="21"/>
              </w:rPr>
              <w:t>姚黎明*</w:t>
            </w:r>
            <w:r w:rsidR="00A72FF9" w:rsidRPr="00A72FF9">
              <w:rPr>
                <w:rFonts w:ascii="宋体" w:hAnsi="宋体" w:hint="eastAsia"/>
                <w:sz w:val="21"/>
                <w:szCs w:val="21"/>
              </w:rPr>
              <w:t>,</w:t>
            </w:r>
            <w:r w:rsidR="00A72FF9" w:rsidRPr="00A72FF9">
              <w:rPr>
                <w:rFonts w:ascii="宋体" w:hAnsi="宋体"/>
                <w:sz w:val="21"/>
                <w:szCs w:val="21"/>
              </w:rPr>
              <w:t xml:space="preserve"> </w:t>
            </w:r>
            <w:r w:rsidRPr="00CC2FE8">
              <w:rPr>
                <w:rFonts w:ascii="宋体" w:hAnsi="宋体" w:hint="eastAsia"/>
                <w:b/>
                <w:sz w:val="21"/>
                <w:szCs w:val="21"/>
              </w:rPr>
              <w:t>涂燕</w:t>
            </w:r>
            <w:r w:rsidR="00A72FF9" w:rsidRPr="00A72FF9">
              <w:rPr>
                <w:rFonts w:ascii="宋体" w:hAnsi="宋体" w:hint="eastAsia"/>
                <w:sz w:val="21"/>
                <w:szCs w:val="21"/>
              </w:rPr>
              <w:t>,</w:t>
            </w:r>
            <w:r w:rsidR="00A72FF9" w:rsidRPr="00A72FF9">
              <w:rPr>
                <w:rFonts w:ascii="宋体" w:hAnsi="宋体"/>
                <w:sz w:val="21"/>
                <w:szCs w:val="21"/>
              </w:rPr>
              <w:t xml:space="preserve"> Benjamin Lev</w:t>
            </w:r>
            <w:r>
              <w:rPr>
                <w:rFonts w:ascii="宋体" w:hAnsi="宋体" w:hint="eastAsia"/>
                <w:sz w:val="21"/>
                <w:szCs w:val="21"/>
              </w:rPr>
              <w:t>，</w:t>
            </w:r>
            <w:r w:rsidR="00A72FF9" w:rsidRPr="00A72FF9">
              <w:rPr>
                <w:rFonts w:ascii="宋体" w:hAnsi="宋体"/>
                <w:sz w:val="21"/>
                <w:szCs w:val="21"/>
              </w:rPr>
              <w:t xml:space="preserve"> Witold </w:t>
            </w:r>
            <w:proofErr w:type="spellStart"/>
            <w:r w:rsidR="00A72FF9" w:rsidRPr="00A72FF9">
              <w:rPr>
                <w:rFonts w:ascii="宋体" w:hAnsi="宋体"/>
                <w:sz w:val="21"/>
                <w:szCs w:val="21"/>
              </w:rPr>
              <w:t>Pedrycz</w:t>
            </w:r>
            <w:proofErr w:type="spellEnd"/>
          </w:p>
        </w:tc>
        <w:tc>
          <w:tcPr>
            <w:tcW w:w="1559" w:type="dxa"/>
            <w:vAlign w:val="center"/>
          </w:tcPr>
          <w:p w:rsidR="00A72FF9" w:rsidRPr="008523AF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A72FF9">
              <w:rPr>
                <w:rFonts w:ascii="宋体" w:hAnsi="宋体" w:hint="eastAsia"/>
                <w:sz w:val="21"/>
                <w:szCs w:val="21"/>
              </w:rPr>
              <w:t>2018</w:t>
            </w:r>
            <w:r w:rsidR="002B128F">
              <w:rPr>
                <w:rFonts w:ascii="宋体" w:hAnsi="宋体" w:hint="eastAsia"/>
                <w:sz w:val="21"/>
                <w:szCs w:val="21"/>
              </w:rPr>
              <w:t>年</w:t>
            </w:r>
            <w:r w:rsidRPr="00A72FF9">
              <w:rPr>
                <w:rFonts w:ascii="宋体" w:hAnsi="宋体" w:hint="eastAsia"/>
                <w:sz w:val="21"/>
                <w:szCs w:val="21"/>
              </w:rPr>
              <w:t>170</w:t>
            </w:r>
            <w:r w:rsidR="002B128F">
              <w:rPr>
                <w:rFonts w:ascii="宋体" w:hAnsi="宋体" w:hint="eastAsia"/>
                <w:sz w:val="21"/>
                <w:szCs w:val="21"/>
              </w:rPr>
              <w:t>卷</w:t>
            </w:r>
            <w:r w:rsidRPr="00A72FF9">
              <w:rPr>
                <w:rFonts w:ascii="宋体" w:hAnsi="宋体" w:hint="eastAsia"/>
                <w:sz w:val="21"/>
                <w:szCs w:val="21"/>
              </w:rPr>
              <w:t xml:space="preserve"> 773-788</w:t>
            </w:r>
            <w:r w:rsidR="002B128F">
              <w:rPr>
                <w:rFonts w:ascii="宋体" w:hAnsi="宋体" w:hint="eastAsia"/>
                <w:sz w:val="21"/>
                <w:szCs w:val="21"/>
              </w:rPr>
              <w:t>页</w:t>
            </w:r>
          </w:p>
        </w:tc>
        <w:tc>
          <w:tcPr>
            <w:tcW w:w="1134" w:type="dxa"/>
            <w:vAlign w:val="center"/>
          </w:tcPr>
          <w:p w:rsidR="00A72FF9" w:rsidRPr="008523AF" w:rsidRDefault="00A72FF9" w:rsidP="00A72FF9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3AF">
              <w:rPr>
                <w:rFonts w:ascii="宋体" w:eastAsia="宋体" w:hAnsi="宋体" w:cs="Times New Roman" w:hint="eastAsia"/>
                <w:szCs w:val="21"/>
              </w:rPr>
              <w:t>201</w:t>
            </w:r>
            <w:r w:rsidR="00322D63">
              <w:rPr>
                <w:rFonts w:ascii="宋体" w:eastAsia="宋体" w:hAnsi="宋体" w:cs="Times New Roman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A72FF9" w:rsidRPr="00322D63" w:rsidRDefault="00322D63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322D63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  <w:p w:rsidR="00322D63" w:rsidRPr="00A72FF9" w:rsidRDefault="00322D63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姚黎明</w:t>
            </w:r>
          </w:p>
        </w:tc>
        <w:tc>
          <w:tcPr>
            <w:tcW w:w="1240" w:type="dxa"/>
            <w:vAlign w:val="center"/>
          </w:tcPr>
          <w:p w:rsidR="00A72FF9" w:rsidRPr="00322D63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322D63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</w:tc>
      </w:tr>
      <w:tr w:rsidR="00A72FF9" w:rsidTr="00A72FF9">
        <w:trPr>
          <w:trHeight w:hRule="exact" w:val="2714"/>
          <w:jc w:val="center"/>
        </w:trPr>
        <w:tc>
          <w:tcPr>
            <w:tcW w:w="675" w:type="dxa"/>
            <w:vAlign w:val="center"/>
          </w:tcPr>
          <w:p w:rsidR="00A72FF9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A72FF9" w:rsidRPr="00322D63" w:rsidRDefault="00A72FF9" w:rsidP="00322D63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22D63">
              <w:rPr>
                <w:rFonts w:ascii="宋体" w:hAnsi="宋体"/>
                <w:sz w:val="21"/>
                <w:szCs w:val="21"/>
              </w:rPr>
              <w:t>Assessing integrated water use and wastewater treatment systems in</w:t>
            </w:r>
            <w:r w:rsidRPr="00322D63">
              <w:rPr>
                <w:rFonts w:ascii="宋体" w:hAnsi="宋体" w:hint="eastAsia"/>
                <w:sz w:val="21"/>
                <w:szCs w:val="21"/>
              </w:rPr>
              <w:t xml:space="preserve"> </w:t>
            </w:r>
            <w:r w:rsidRPr="00322D63">
              <w:rPr>
                <w:rFonts w:ascii="宋体" w:hAnsi="宋体"/>
                <w:sz w:val="21"/>
                <w:szCs w:val="21"/>
              </w:rPr>
              <w:t>China: A mixed network structure two-stage SBM DEA model</w:t>
            </w:r>
          </w:p>
        </w:tc>
        <w:tc>
          <w:tcPr>
            <w:tcW w:w="1701" w:type="dxa"/>
            <w:vAlign w:val="center"/>
          </w:tcPr>
          <w:p w:rsidR="00A72FF9" w:rsidRDefault="00A72FF9" w:rsidP="00ED7717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22D63">
              <w:rPr>
                <w:rFonts w:ascii="宋体" w:hAnsi="宋体" w:hint="eastAsia"/>
                <w:sz w:val="21"/>
                <w:szCs w:val="21"/>
              </w:rPr>
              <w:t>Journal of Cleaner Production</w:t>
            </w:r>
          </w:p>
        </w:tc>
        <w:tc>
          <w:tcPr>
            <w:tcW w:w="2127" w:type="dxa"/>
            <w:vAlign w:val="center"/>
          </w:tcPr>
          <w:p w:rsidR="00A72FF9" w:rsidRPr="00322D63" w:rsidRDefault="00322D63" w:rsidP="00322D63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FF4ABB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  <w:r w:rsidR="00A72FF9" w:rsidRPr="00322D63">
              <w:rPr>
                <w:rFonts w:ascii="宋体" w:hAnsi="宋体" w:hint="eastAsia"/>
                <w:sz w:val="21"/>
                <w:szCs w:val="21"/>
              </w:rPr>
              <w:t>,</w:t>
            </w:r>
            <w:r w:rsidR="00A72FF9" w:rsidRPr="00322D63">
              <w:rPr>
                <w:rFonts w:ascii="宋体" w:hAnsi="宋体"/>
                <w:sz w:val="21"/>
                <w:szCs w:val="21"/>
              </w:rPr>
              <w:t xml:space="preserve"> </w:t>
            </w:r>
            <w:r w:rsidRPr="00322D63">
              <w:rPr>
                <w:rFonts w:ascii="宋体" w:hAnsi="宋体" w:hint="eastAsia"/>
                <w:b/>
                <w:sz w:val="21"/>
                <w:szCs w:val="21"/>
              </w:rPr>
              <w:t>罗瑞*</w:t>
            </w:r>
            <w:r w:rsidR="00A72FF9" w:rsidRPr="00322D63">
              <w:rPr>
                <w:rFonts w:ascii="宋体" w:hAnsi="宋体" w:hint="eastAsia"/>
                <w:sz w:val="21"/>
                <w:szCs w:val="21"/>
              </w:rPr>
              <w:t>,</w:t>
            </w:r>
            <w:r w:rsidR="00A72FF9" w:rsidRPr="00322D63">
              <w:rPr>
                <w:rFonts w:ascii="宋体" w:hAnsi="宋体"/>
                <w:sz w:val="21"/>
                <w:szCs w:val="21"/>
              </w:rPr>
              <w:t xml:space="preserve"> </w:t>
            </w:r>
            <w:r w:rsidR="00263CFA" w:rsidRPr="001C3237">
              <w:rPr>
                <w:rFonts w:ascii="宋体" w:hAnsi="宋体" w:hint="eastAsia"/>
                <w:sz w:val="21"/>
                <w:szCs w:val="21"/>
              </w:rPr>
              <w:t>姚黎明*</w:t>
            </w:r>
            <w:r w:rsidR="00A72FF9" w:rsidRPr="00322D63">
              <w:rPr>
                <w:rFonts w:ascii="宋体" w:hAnsi="宋体" w:hint="eastAsia"/>
                <w:sz w:val="21"/>
                <w:szCs w:val="21"/>
              </w:rPr>
              <w:t>,</w:t>
            </w:r>
            <w:r w:rsidR="00A72FF9" w:rsidRPr="00322D63">
              <w:rPr>
                <w:rFonts w:ascii="宋体" w:hAnsi="宋体"/>
                <w:sz w:val="21"/>
                <w:szCs w:val="21"/>
              </w:rPr>
              <w:t xml:space="preserve"> </w:t>
            </w:r>
            <w:r w:rsidR="00263CFA">
              <w:rPr>
                <w:rFonts w:ascii="宋体" w:hAnsi="宋体" w:hint="eastAsia"/>
                <w:sz w:val="21"/>
                <w:szCs w:val="21"/>
              </w:rPr>
              <w:t>曹姗</w:t>
            </w:r>
            <w:r w:rsidR="00A72FF9" w:rsidRPr="00322D63">
              <w:rPr>
                <w:rFonts w:ascii="宋体" w:hAnsi="宋体" w:hint="eastAsia"/>
                <w:sz w:val="21"/>
                <w:szCs w:val="21"/>
              </w:rPr>
              <w:t xml:space="preserve">, </w:t>
            </w:r>
            <w:r w:rsidR="00263CFA">
              <w:rPr>
                <w:rFonts w:ascii="宋体" w:hAnsi="宋体" w:hint="eastAsia"/>
                <w:sz w:val="21"/>
                <w:szCs w:val="21"/>
              </w:rPr>
              <w:t>汪寿阳，</w:t>
            </w:r>
            <w:r w:rsidR="00A72FF9" w:rsidRPr="00322D63">
              <w:rPr>
                <w:rFonts w:ascii="宋体" w:hAnsi="宋体"/>
                <w:sz w:val="21"/>
                <w:szCs w:val="21"/>
              </w:rPr>
              <w:t>Benjamin Lev</w:t>
            </w:r>
          </w:p>
        </w:tc>
        <w:tc>
          <w:tcPr>
            <w:tcW w:w="1559" w:type="dxa"/>
            <w:vAlign w:val="center"/>
          </w:tcPr>
          <w:p w:rsidR="00A72FF9" w:rsidRDefault="00A72FF9" w:rsidP="00322D63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22D63">
              <w:rPr>
                <w:rFonts w:ascii="宋体" w:hAnsi="宋体" w:hint="eastAsia"/>
                <w:sz w:val="21"/>
                <w:szCs w:val="21"/>
              </w:rPr>
              <w:t>2018</w:t>
            </w:r>
            <w:r w:rsidR="002B128F">
              <w:rPr>
                <w:rFonts w:ascii="宋体" w:hAnsi="宋体" w:hint="eastAsia"/>
                <w:sz w:val="21"/>
                <w:szCs w:val="21"/>
              </w:rPr>
              <w:t>年</w:t>
            </w:r>
            <w:r w:rsidRPr="00322D63">
              <w:rPr>
                <w:rFonts w:ascii="宋体" w:hAnsi="宋体" w:hint="eastAsia"/>
                <w:sz w:val="21"/>
                <w:szCs w:val="21"/>
              </w:rPr>
              <w:t>185</w:t>
            </w:r>
            <w:r w:rsidR="002B128F">
              <w:rPr>
                <w:rFonts w:ascii="宋体" w:hAnsi="宋体" w:hint="eastAsia"/>
                <w:sz w:val="21"/>
                <w:szCs w:val="21"/>
              </w:rPr>
              <w:t>卷</w:t>
            </w:r>
            <w:r w:rsidRPr="00322D63">
              <w:rPr>
                <w:rFonts w:ascii="宋体" w:hAnsi="宋体" w:hint="eastAsia"/>
                <w:sz w:val="21"/>
                <w:szCs w:val="21"/>
              </w:rPr>
              <w:t>: 533-546</w:t>
            </w:r>
            <w:r w:rsidR="002B128F">
              <w:rPr>
                <w:rFonts w:ascii="宋体" w:hAnsi="宋体" w:hint="eastAsia"/>
                <w:sz w:val="21"/>
                <w:szCs w:val="21"/>
              </w:rPr>
              <w:t>页</w:t>
            </w:r>
          </w:p>
        </w:tc>
        <w:tc>
          <w:tcPr>
            <w:tcW w:w="1134" w:type="dxa"/>
            <w:vAlign w:val="center"/>
          </w:tcPr>
          <w:p w:rsidR="00A72FF9" w:rsidRPr="00322D63" w:rsidRDefault="00322D63" w:rsidP="00322D63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22D63">
              <w:rPr>
                <w:rFonts w:ascii="宋体" w:hAnsi="宋体" w:hint="eastAsia"/>
                <w:sz w:val="21"/>
                <w:szCs w:val="21"/>
              </w:rPr>
              <w:t>2018</w:t>
            </w:r>
          </w:p>
        </w:tc>
        <w:tc>
          <w:tcPr>
            <w:tcW w:w="1276" w:type="dxa"/>
            <w:vAlign w:val="center"/>
          </w:tcPr>
          <w:p w:rsidR="00A72FF9" w:rsidRPr="00263CFA" w:rsidRDefault="00322D63" w:rsidP="00322D63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263CFA">
              <w:rPr>
                <w:rFonts w:ascii="宋体" w:hAnsi="宋体" w:hint="eastAsia"/>
                <w:b/>
                <w:sz w:val="21"/>
                <w:szCs w:val="21"/>
              </w:rPr>
              <w:t>罗瑞</w:t>
            </w:r>
          </w:p>
          <w:p w:rsidR="00322D63" w:rsidRPr="00322D63" w:rsidRDefault="00322D63" w:rsidP="00322D63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322D63">
              <w:rPr>
                <w:rFonts w:ascii="宋体" w:hAnsi="宋体" w:hint="eastAsia"/>
                <w:sz w:val="21"/>
                <w:szCs w:val="21"/>
              </w:rPr>
              <w:t>姚黎明</w:t>
            </w:r>
          </w:p>
        </w:tc>
        <w:tc>
          <w:tcPr>
            <w:tcW w:w="1240" w:type="dxa"/>
            <w:vAlign w:val="center"/>
          </w:tcPr>
          <w:p w:rsidR="00A72FF9" w:rsidRPr="00263CFA" w:rsidRDefault="00322D63" w:rsidP="00322D63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263CFA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</w:tc>
      </w:tr>
      <w:tr w:rsidR="00A72FF9" w:rsidRPr="008523AF" w:rsidTr="000A733F">
        <w:trPr>
          <w:trHeight w:hRule="exact" w:val="1438"/>
          <w:jc w:val="center"/>
        </w:trPr>
        <w:tc>
          <w:tcPr>
            <w:tcW w:w="675" w:type="dxa"/>
            <w:vAlign w:val="center"/>
          </w:tcPr>
          <w:p w:rsidR="00A72FF9" w:rsidRPr="008523AF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lastRenderedPageBreak/>
              <w:t>7</w:t>
            </w:r>
          </w:p>
        </w:tc>
        <w:tc>
          <w:tcPr>
            <w:tcW w:w="3402" w:type="dxa"/>
            <w:vAlign w:val="center"/>
          </w:tcPr>
          <w:p w:rsidR="00A72FF9" w:rsidRPr="008523AF" w:rsidRDefault="00A72FF9" w:rsidP="000A733F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bookmarkStart w:id="2" w:name="OLE_LINK35"/>
            <w:bookmarkStart w:id="3" w:name="OLE_LINK36"/>
            <w:r w:rsidRPr="008523AF">
              <w:rPr>
                <w:rFonts w:ascii="宋体" w:eastAsia="宋体" w:hAnsi="宋体" w:cs="Times New Roman"/>
                <w:szCs w:val="21"/>
              </w:rPr>
              <w:t>Bi-level plant selection and production allocation model under type-2 fuzzy demand</w:t>
            </w:r>
            <w:bookmarkEnd w:id="2"/>
            <w:bookmarkEnd w:id="3"/>
          </w:p>
        </w:tc>
        <w:tc>
          <w:tcPr>
            <w:tcW w:w="1701" w:type="dxa"/>
            <w:vAlign w:val="center"/>
          </w:tcPr>
          <w:p w:rsidR="00A72FF9" w:rsidRPr="008523AF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8523AF">
              <w:rPr>
                <w:rFonts w:ascii="宋体" w:hAnsi="宋体"/>
                <w:sz w:val="21"/>
                <w:szCs w:val="21"/>
              </w:rPr>
              <w:t>Expert Systems with Applications</w:t>
            </w:r>
          </w:p>
        </w:tc>
        <w:tc>
          <w:tcPr>
            <w:tcW w:w="2127" w:type="dxa"/>
            <w:vAlign w:val="center"/>
          </w:tcPr>
          <w:p w:rsidR="00A72FF9" w:rsidRPr="008523AF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8523AF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  <w:r w:rsidR="00322D63">
              <w:rPr>
                <w:rFonts w:ascii="宋体" w:hAnsi="宋体" w:hint="eastAsia"/>
                <w:b/>
                <w:sz w:val="21"/>
                <w:szCs w:val="21"/>
              </w:rPr>
              <w:t>，</w:t>
            </w:r>
            <w:r w:rsidRPr="008523AF">
              <w:rPr>
                <w:rFonts w:ascii="宋体" w:hAnsi="宋体" w:hint="eastAsia"/>
                <w:sz w:val="21"/>
                <w:szCs w:val="21"/>
              </w:rPr>
              <w:t>于娜</w:t>
            </w:r>
            <w:r w:rsidR="00322D63">
              <w:rPr>
                <w:rFonts w:ascii="宋体" w:hAnsi="宋体" w:hint="eastAsia"/>
                <w:sz w:val="21"/>
                <w:szCs w:val="21"/>
              </w:rPr>
              <w:t>，</w:t>
            </w:r>
            <w:r w:rsidRPr="008523AF">
              <w:rPr>
                <w:rFonts w:ascii="宋体" w:hAnsi="宋体" w:hint="eastAsia"/>
                <w:b/>
                <w:sz w:val="21"/>
                <w:szCs w:val="21"/>
              </w:rPr>
              <w:t>涂燕*</w:t>
            </w:r>
            <w:bookmarkStart w:id="4" w:name="OLE_LINK40"/>
            <w:bookmarkStart w:id="5" w:name="OLE_LINK39"/>
            <w:r w:rsidR="00322D63">
              <w:rPr>
                <w:rFonts w:ascii="宋体" w:hAnsi="宋体" w:hint="eastAsia"/>
                <w:b/>
                <w:sz w:val="21"/>
                <w:szCs w:val="21"/>
              </w:rPr>
              <w:t>，</w:t>
            </w:r>
            <w:r w:rsidRPr="008523AF">
              <w:rPr>
                <w:rFonts w:ascii="宋体" w:hAnsi="宋体"/>
                <w:sz w:val="21"/>
                <w:szCs w:val="21"/>
              </w:rPr>
              <w:t xml:space="preserve">Witold </w:t>
            </w:r>
            <w:proofErr w:type="spellStart"/>
            <w:r w:rsidRPr="008523AF">
              <w:rPr>
                <w:rFonts w:ascii="宋体" w:hAnsi="宋体"/>
                <w:sz w:val="21"/>
                <w:szCs w:val="21"/>
              </w:rPr>
              <w:t>Pedrycz</w:t>
            </w:r>
            <w:bookmarkEnd w:id="4"/>
            <w:bookmarkEnd w:id="5"/>
            <w:proofErr w:type="spellEnd"/>
            <w:r w:rsidRPr="008523AF">
              <w:rPr>
                <w:rFonts w:ascii="宋体" w:hAnsi="宋体" w:hint="eastAsia"/>
                <w:sz w:val="21"/>
                <w:szCs w:val="21"/>
              </w:rPr>
              <w:t>，</w:t>
            </w:r>
            <w:r w:rsidRPr="008523AF">
              <w:rPr>
                <w:rFonts w:ascii="宋体" w:hAnsi="宋体"/>
                <w:sz w:val="21"/>
                <w:szCs w:val="21"/>
              </w:rPr>
              <w:t>Benjamin Lev</w:t>
            </w:r>
          </w:p>
        </w:tc>
        <w:tc>
          <w:tcPr>
            <w:tcW w:w="1559" w:type="dxa"/>
            <w:vAlign w:val="center"/>
          </w:tcPr>
          <w:p w:rsidR="00A72FF9" w:rsidRPr="008523AF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sz w:val="21"/>
                <w:szCs w:val="21"/>
              </w:rPr>
            </w:pPr>
            <w:r w:rsidRPr="008523AF">
              <w:rPr>
                <w:rFonts w:ascii="宋体" w:hAnsi="宋体"/>
                <w:sz w:val="21"/>
                <w:szCs w:val="21"/>
              </w:rPr>
              <w:t>2017</w:t>
            </w:r>
            <w:r w:rsidRPr="008523AF">
              <w:rPr>
                <w:rFonts w:ascii="宋体" w:hAnsi="宋体" w:hint="eastAsia"/>
                <w:sz w:val="21"/>
                <w:szCs w:val="21"/>
              </w:rPr>
              <w:t>年</w:t>
            </w:r>
            <w:r w:rsidRPr="008523AF">
              <w:rPr>
                <w:rFonts w:ascii="宋体" w:hAnsi="宋体"/>
                <w:sz w:val="21"/>
                <w:szCs w:val="21"/>
              </w:rPr>
              <w:t>86</w:t>
            </w:r>
            <w:r w:rsidRPr="008523AF">
              <w:rPr>
                <w:rFonts w:ascii="宋体" w:hAnsi="宋体" w:hint="eastAsia"/>
                <w:sz w:val="21"/>
                <w:szCs w:val="21"/>
              </w:rPr>
              <w:t>卷</w:t>
            </w:r>
            <w:r w:rsidRPr="008523AF">
              <w:rPr>
                <w:rFonts w:ascii="宋体" w:hAnsi="宋体"/>
                <w:sz w:val="21"/>
                <w:szCs w:val="21"/>
              </w:rPr>
              <w:t xml:space="preserve"> 87-98</w:t>
            </w:r>
            <w:r w:rsidRPr="008523AF">
              <w:rPr>
                <w:rFonts w:ascii="宋体" w:hAnsi="宋体" w:hint="eastAsia"/>
                <w:sz w:val="21"/>
                <w:szCs w:val="21"/>
              </w:rPr>
              <w:t>页</w:t>
            </w:r>
          </w:p>
        </w:tc>
        <w:tc>
          <w:tcPr>
            <w:tcW w:w="1134" w:type="dxa"/>
            <w:vAlign w:val="center"/>
          </w:tcPr>
          <w:p w:rsidR="00A72FF9" w:rsidRPr="008523AF" w:rsidRDefault="00A72FF9" w:rsidP="00A72FF9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8523AF">
              <w:rPr>
                <w:rFonts w:ascii="宋体" w:eastAsia="宋体" w:hAnsi="宋体" w:cs="Times New Roman" w:hint="eastAsia"/>
                <w:szCs w:val="21"/>
              </w:rPr>
              <w:t>2017</w:t>
            </w:r>
          </w:p>
        </w:tc>
        <w:tc>
          <w:tcPr>
            <w:tcW w:w="1276" w:type="dxa"/>
            <w:vAlign w:val="center"/>
          </w:tcPr>
          <w:p w:rsidR="00A72FF9" w:rsidRPr="008523AF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8523AF">
              <w:rPr>
                <w:rFonts w:ascii="宋体" w:hAnsi="宋体" w:hint="eastAsia"/>
                <w:b/>
                <w:sz w:val="21"/>
                <w:szCs w:val="21"/>
              </w:rPr>
              <w:t>涂燕</w:t>
            </w:r>
          </w:p>
        </w:tc>
        <w:tc>
          <w:tcPr>
            <w:tcW w:w="1240" w:type="dxa"/>
            <w:vAlign w:val="center"/>
          </w:tcPr>
          <w:p w:rsidR="00A72FF9" w:rsidRPr="00852A20" w:rsidRDefault="00A72FF9" w:rsidP="00A72FF9">
            <w:pPr>
              <w:pStyle w:val="a8"/>
              <w:adjustRightInd w:val="0"/>
              <w:spacing w:after="50" w:line="340" w:lineRule="exact"/>
              <w:ind w:firstLineChars="0" w:firstLine="0"/>
              <w:jc w:val="center"/>
              <w:outlineLvl w:val="1"/>
              <w:rPr>
                <w:rFonts w:ascii="宋体" w:hAnsi="宋体"/>
                <w:b/>
                <w:sz w:val="21"/>
                <w:szCs w:val="21"/>
              </w:rPr>
            </w:pPr>
            <w:r w:rsidRPr="00852A20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</w:tc>
      </w:tr>
      <w:tr w:rsidR="00A72FF9" w:rsidTr="000A733F">
        <w:trPr>
          <w:trHeight w:hRule="exact" w:val="1600"/>
          <w:jc w:val="center"/>
        </w:trPr>
        <w:tc>
          <w:tcPr>
            <w:tcW w:w="675" w:type="dxa"/>
            <w:vAlign w:val="center"/>
          </w:tcPr>
          <w:p w:rsidR="00A72FF9" w:rsidRDefault="00A72FF9" w:rsidP="00A72FF9">
            <w:pPr>
              <w:pStyle w:val="a8"/>
              <w:spacing w:line="34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A72FF9" w:rsidRDefault="00A72FF9" w:rsidP="000A733F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Type-2 fuzzy multi-objective DEA model: an application to sustainable supplier evaluation</w:t>
            </w:r>
          </w:p>
        </w:tc>
        <w:tc>
          <w:tcPr>
            <w:tcW w:w="1701" w:type="dxa"/>
            <w:vAlign w:val="center"/>
          </w:tcPr>
          <w:p w:rsidR="00A72FF9" w:rsidRDefault="00A72FF9" w:rsidP="00A72FF9">
            <w:pPr>
              <w:pStyle w:val="a8"/>
              <w:spacing w:line="34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Applied Soft Computing</w:t>
            </w:r>
          </w:p>
        </w:tc>
        <w:tc>
          <w:tcPr>
            <w:tcW w:w="2127" w:type="dxa"/>
            <w:vAlign w:val="center"/>
          </w:tcPr>
          <w:p w:rsidR="00A72FF9" w:rsidRDefault="00A72FF9" w:rsidP="00A72FF9">
            <w:pPr>
              <w:pStyle w:val="a8"/>
              <w:spacing w:line="34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 w:rsidRPr="00C15660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  <w:r w:rsidR="00322D63">
              <w:rPr>
                <w:rFonts w:ascii="宋体" w:hAnsi="宋体" w:hint="eastAsia"/>
                <w:b/>
                <w:sz w:val="21"/>
                <w:szCs w:val="21"/>
              </w:rPr>
              <w:t>，</w:t>
            </w:r>
            <w:r>
              <w:rPr>
                <w:rFonts w:ascii="宋体" w:hAnsi="宋体"/>
                <w:sz w:val="21"/>
                <w:szCs w:val="21"/>
              </w:rPr>
              <w:t xml:space="preserve">Witold </w:t>
            </w:r>
            <w:proofErr w:type="spellStart"/>
            <w:r>
              <w:rPr>
                <w:rFonts w:ascii="宋体" w:hAnsi="宋体"/>
                <w:sz w:val="21"/>
                <w:szCs w:val="21"/>
              </w:rPr>
              <w:t>Pedrycz</w:t>
            </w:r>
            <w:proofErr w:type="spellEnd"/>
            <w:r w:rsidR="00322D63">
              <w:rPr>
                <w:rFonts w:ascii="宋体" w:hAnsi="宋体" w:hint="eastAsia"/>
                <w:sz w:val="21"/>
                <w:szCs w:val="21"/>
              </w:rPr>
              <w:t>，</w:t>
            </w:r>
            <w:r w:rsidRPr="00BB4486">
              <w:rPr>
                <w:rFonts w:ascii="宋体" w:hAnsi="宋体" w:hint="eastAsia"/>
                <w:sz w:val="21"/>
                <w:szCs w:val="21"/>
              </w:rPr>
              <w:t>邝云鑫*</w:t>
            </w:r>
            <w:r w:rsidR="00322D63">
              <w:rPr>
                <w:rFonts w:ascii="宋体" w:hAnsi="宋体" w:hint="eastAsia"/>
                <w:sz w:val="21"/>
                <w:szCs w:val="21"/>
              </w:rPr>
              <w:t>，</w:t>
            </w:r>
            <w:r>
              <w:rPr>
                <w:rFonts w:ascii="宋体" w:hAnsi="宋体" w:hint="eastAsia"/>
                <w:sz w:val="21"/>
                <w:szCs w:val="21"/>
              </w:rPr>
              <w:t>张哲</w:t>
            </w:r>
          </w:p>
        </w:tc>
        <w:tc>
          <w:tcPr>
            <w:tcW w:w="1559" w:type="dxa"/>
            <w:vAlign w:val="center"/>
          </w:tcPr>
          <w:p w:rsidR="00A72FF9" w:rsidRDefault="00A72FF9" w:rsidP="00A72FF9">
            <w:pPr>
              <w:pStyle w:val="a8"/>
              <w:spacing w:line="340" w:lineRule="exact"/>
              <w:ind w:firstLineChars="0" w:firstLine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2016</w:t>
            </w:r>
            <w:r>
              <w:rPr>
                <w:rFonts w:ascii="宋体" w:hAnsi="宋体" w:hint="eastAsia"/>
                <w:sz w:val="21"/>
                <w:szCs w:val="21"/>
              </w:rPr>
              <w:t>年</w:t>
            </w:r>
            <w:r>
              <w:rPr>
                <w:rFonts w:ascii="宋体" w:hAnsi="宋体"/>
                <w:sz w:val="21"/>
                <w:szCs w:val="21"/>
              </w:rPr>
              <w:t>46</w:t>
            </w:r>
            <w:r>
              <w:rPr>
                <w:rFonts w:ascii="宋体" w:hAnsi="宋体" w:hint="eastAsia"/>
                <w:sz w:val="21"/>
                <w:szCs w:val="21"/>
              </w:rPr>
              <w:t>卷</w:t>
            </w:r>
            <w:r>
              <w:rPr>
                <w:rFonts w:ascii="宋体" w:hAnsi="宋体"/>
                <w:sz w:val="21"/>
                <w:szCs w:val="21"/>
              </w:rPr>
              <w:t>424-440</w:t>
            </w:r>
            <w:r>
              <w:rPr>
                <w:rFonts w:ascii="宋体" w:hAnsi="宋体" w:hint="eastAsia"/>
                <w:sz w:val="21"/>
                <w:szCs w:val="21"/>
              </w:rPr>
              <w:t>页</w:t>
            </w:r>
          </w:p>
        </w:tc>
        <w:tc>
          <w:tcPr>
            <w:tcW w:w="1134" w:type="dxa"/>
            <w:vAlign w:val="center"/>
          </w:tcPr>
          <w:p w:rsidR="00A72FF9" w:rsidRDefault="00A72FF9" w:rsidP="00A72FF9">
            <w:pPr>
              <w:spacing w:line="34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2016</w:t>
            </w:r>
          </w:p>
        </w:tc>
        <w:tc>
          <w:tcPr>
            <w:tcW w:w="1276" w:type="dxa"/>
            <w:vAlign w:val="center"/>
          </w:tcPr>
          <w:p w:rsidR="00A72FF9" w:rsidRPr="0018686F" w:rsidRDefault="00A72FF9" w:rsidP="00A72FF9">
            <w:pPr>
              <w:pStyle w:val="a8"/>
              <w:spacing w:line="340" w:lineRule="exact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B4486">
              <w:rPr>
                <w:rFonts w:ascii="宋体" w:hAnsi="宋体" w:hint="eastAsia"/>
                <w:sz w:val="21"/>
                <w:szCs w:val="21"/>
              </w:rPr>
              <w:t>邝云鑫</w:t>
            </w:r>
          </w:p>
        </w:tc>
        <w:tc>
          <w:tcPr>
            <w:tcW w:w="1240" w:type="dxa"/>
            <w:vAlign w:val="center"/>
          </w:tcPr>
          <w:p w:rsidR="00A72FF9" w:rsidRPr="00C15660" w:rsidRDefault="00A72FF9" w:rsidP="00A72FF9">
            <w:pPr>
              <w:pStyle w:val="a8"/>
              <w:spacing w:line="340" w:lineRule="exact"/>
              <w:ind w:firstLineChars="0" w:firstLine="0"/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C15660">
              <w:rPr>
                <w:rFonts w:ascii="宋体" w:hAnsi="宋体" w:hint="eastAsia"/>
                <w:b/>
                <w:sz w:val="21"/>
                <w:szCs w:val="21"/>
              </w:rPr>
              <w:t>周晓阳</w:t>
            </w:r>
          </w:p>
        </w:tc>
      </w:tr>
    </w:tbl>
    <w:p w:rsidR="00A4766D" w:rsidRPr="005A36D5" w:rsidRDefault="00A4766D" w:rsidP="00936B89">
      <w:pPr>
        <w:pStyle w:val="a8"/>
        <w:ind w:firstLineChars="0" w:firstLine="0"/>
        <w:rPr>
          <w:rFonts w:eastAsia="仿宋_GB2312" w:hAnsi="仿宋_GB2312" w:cs="仿宋_GB2312"/>
          <w:sz w:val="32"/>
          <w:szCs w:val="32"/>
        </w:rPr>
      </w:pPr>
    </w:p>
    <w:sectPr w:rsidR="00A4766D" w:rsidRPr="005A36D5" w:rsidSect="0026402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0D4" w:rsidRDefault="002010D4" w:rsidP="001938A0">
      <w:r>
        <w:separator/>
      </w:r>
    </w:p>
  </w:endnote>
  <w:endnote w:type="continuationSeparator" w:id="0">
    <w:p w:rsidR="002010D4" w:rsidRDefault="002010D4" w:rsidP="0019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0D4" w:rsidRDefault="002010D4" w:rsidP="001938A0">
      <w:r>
        <w:separator/>
      </w:r>
    </w:p>
  </w:footnote>
  <w:footnote w:type="continuationSeparator" w:id="0">
    <w:p w:rsidR="002010D4" w:rsidRDefault="002010D4" w:rsidP="00193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9449E"/>
    <w:multiLevelType w:val="hybridMultilevel"/>
    <w:tmpl w:val="77C2BAB8"/>
    <w:lvl w:ilvl="0" w:tplc="4D1A7232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2FD1146F"/>
    <w:multiLevelType w:val="hybridMultilevel"/>
    <w:tmpl w:val="1B3E5F98"/>
    <w:lvl w:ilvl="0" w:tplc="B3A8E898">
      <w:start w:val="1"/>
      <w:numFmt w:val="bullet"/>
      <w:lvlText w:val=""/>
      <w:lvlJc w:val="left"/>
      <w:pPr>
        <w:ind w:left="1342" w:hanging="42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"/>
      <w:lvlJc w:val="left"/>
      <w:pPr>
        <w:ind w:left="176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8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0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2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02" w:hanging="420"/>
      </w:pPr>
      <w:rPr>
        <w:rFonts w:ascii="Wingdings" w:hAnsi="Wingdings" w:hint="default"/>
      </w:rPr>
    </w:lvl>
  </w:abstractNum>
  <w:abstractNum w:abstractNumId="2" w15:restartNumberingAfterBreak="0">
    <w:nsid w:val="36575E32"/>
    <w:multiLevelType w:val="hybridMultilevel"/>
    <w:tmpl w:val="0EA05108"/>
    <w:lvl w:ilvl="0" w:tplc="10BC74C6">
      <w:start w:val="1"/>
      <w:numFmt w:val="decimal"/>
      <w:lvlText w:val="%1."/>
      <w:lvlJc w:val="left"/>
      <w:pPr>
        <w:ind w:left="1000" w:hanging="360"/>
      </w:pPr>
      <w:rPr>
        <w:rFonts w:ascii="宋体" w:eastAsia="宋体" w:hAnsi="宋体" w:cs="仿宋_GB2312"/>
      </w:rPr>
    </w:lvl>
    <w:lvl w:ilvl="1" w:tplc="51F0CEF8">
      <w:start w:val="1"/>
      <w:numFmt w:val="decimalEnclosedCircle"/>
      <w:lvlText w:val="%2"/>
      <w:lvlJc w:val="left"/>
      <w:pPr>
        <w:ind w:left="14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397B6265"/>
    <w:multiLevelType w:val="hybridMultilevel"/>
    <w:tmpl w:val="A6D6D816"/>
    <w:lvl w:ilvl="0" w:tplc="FD72B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4CDE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78D07B7"/>
    <w:multiLevelType w:val="hybridMultilevel"/>
    <w:tmpl w:val="090C8E48"/>
    <w:lvl w:ilvl="0" w:tplc="B3A8E898">
      <w:start w:val="1"/>
      <w:numFmt w:val="bullet"/>
      <w:lvlText w:val=""/>
      <w:lvlJc w:val="left"/>
      <w:pPr>
        <w:ind w:left="1342" w:hanging="420"/>
      </w:pPr>
      <w:rPr>
        <w:rFonts w:ascii="Wingdings" w:hAnsi="Wingdings" w:hint="default"/>
        <w:sz w:val="18"/>
        <w:szCs w:val="18"/>
      </w:rPr>
    </w:lvl>
    <w:lvl w:ilvl="1" w:tplc="03F2B734">
      <w:start w:val="1"/>
      <w:numFmt w:val="decimalEnclosedCircle"/>
      <w:lvlText w:val="%2"/>
      <w:lvlJc w:val="left"/>
      <w:pPr>
        <w:ind w:left="840" w:hanging="420"/>
      </w:pPr>
      <w:rPr>
        <w:rFonts w:ascii="宋体" w:eastAsia="宋体" w:hAnsi="宋体" w:cs="仿宋_GB2312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0D2BA0"/>
    <w:multiLevelType w:val="hybridMultilevel"/>
    <w:tmpl w:val="C7AED72C"/>
    <w:lvl w:ilvl="0" w:tplc="38044FE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8A0"/>
    <w:rsid w:val="00000675"/>
    <w:rsid w:val="00002B95"/>
    <w:rsid w:val="00005422"/>
    <w:rsid w:val="000067D3"/>
    <w:rsid w:val="000139EF"/>
    <w:rsid w:val="000161E3"/>
    <w:rsid w:val="0002115D"/>
    <w:rsid w:val="00021403"/>
    <w:rsid w:val="00026301"/>
    <w:rsid w:val="0003167C"/>
    <w:rsid w:val="00040386"/>
    <w:rsid w:val="00040412"/>
    <w:rsid w:val="00042365"/>
    <w:rsid w:val="00045BF5"/>
    <w:rsid w:val="00046F9B"/>
    <w:rsid w:val="00050120"/>
    <w:rsid w:val="00050A4D"/>
    <w:rsid w:val="00057690"/>
    <w:rsid w:val="000617F7"/>
    <w:rsid w:val="00062CFD"/>
    <w:rsid w:val="00070452"/>
    <w:rsid w:val="00070B43"/>
    <w:rsid w:val="000743C7"/>
    <w:rsid w:val="00076C6E"/>
    <w:rsid w:val="00083E02"/>
    <w:rsid w:val="00084930"/>
    <w:rsid w:val="00084B2E"/>
    <w:rsid w:val="00091062"/>
    <w:rsid w:val="00092C60"/>
    <w:rsid w:val="0009773C"/>
    <w:rsid w:val="000A155A"/>
    <w:rsid w:val="000A2184"/>
    <w:rsid w:val="000A25AF"/>
    <w:rsid w:val="000A2B9E"/>
    <w:rsid w:val="000A632E"/>
    <w:rsid w:val="000A733F"/>
    <w:rsid w:val="000A74BE"/>
    <w:rsid w:val="000A778D"/>
    <w:rsid w:val="000A79C8"/>
    <w:rsid w:val="000C54CE"/>
    <w:rsid w:val="000C721E"/>
    <w:rsid w:val="000D17FF"/>
    <w:rsid w:val="000D373A"/>
    <w:rsid w:val="000D3741"/>
    <w:rsid w:val="000D6243"/>
    <w:rsid w:val="000E1CA6"/>
    <w:rsid w:val="000E4080"/>
    <w:rsid w:val="000E65A3"/>
    <w:rsid w:val="000E6C25"/>
    <w:rsid w:val="000E6CE2"/>
    <w:rsid w:val="000F1413"/>
    <w:rsid w:val="000F2DB7"/>
    <w:rsid w:val="000F440C"/>
    <w:rsid w:val="000F508B"/>
    <w:rsid w:val="00102A27"/>
    <w:rsid w:val="0010465F"/>
    <w:rsid w:val="00105D87"/>
    <w:rsid w:val="00111C3B"/>
    <w:rsid w:val="001131D9"/>
    <w:rsid w:val="00114B72"/>
    <w:rsid w:val="00120267"/>
    <w:rsid w:val="00121892"/>
    <w:rsid w:val="00121F26"/>
    <w:rsid w:val="0012420E"/>
    <w:rsid w:val="001245D3"/>
    <w:rsid w:val="00127B1E"/>
    <w:rsid w:val="00132407"/>
    <w:rsid w:val="001341A5"/>
    <w:rsid w:val="001401EE"/>
    <w:rsid w:val="00141002"/>
    <w:rsid w:val="00142CF3"/>
    <w:rsid w:val="00147F88"/>
    <w:rsid w:val="0015115B"/>
    <w:rsid w:val="0015206F"/>
    <w:rsid w:val="00152515"/>
    <w:rsid w:val="0015484E"/>
    <w:rsid w:val="0015524A"/>
    <w:rsid w:val="0016337A"/>
    <w:rsid w:val="00170EBC"/>
    <w:rsid w:val="00171168"/>
    <w:rsid w:val="00174E5D"/>
    <w:rsid w:val="00174E7F"/>
    <w:rsid w:val="00175EDA"/>
    <w:rsid w:val="001765E0"/>
    <w:rsid w:val="00182722"/>
    <w:rsid w:val="0018686F"/>
    <w:rsid w:val="00191591"/>
    <w:rsid w:val="00192841"/>
    <w:rsid w:val="001938A0"/>
    <w:rsid w:val="00195642"/>
    <w:rsid w:val="00196B05"/>
    <w:rsid w:val="001A21CA"/>
    <w:rsid w:val="001A2C04"/>
    <w:rsid w:val="001A4BD2"/>
    <w:rsid w:val="001A574A"/>
    <w:rsid w:val="001B01C1"/>
    <w:rsid w:val="001B10E3"/>
    <w:rsid w:val="001C2E8F"/>
    <w:rsid w:val="001C3116"/>
    <w:rsid w:val="001C3237"/>
    <w:rsid w:val="001C3E06"/>
    <w:rsid w:val="001C49C2"/>
    <w:rsid w:val="001C52FF"/>
    <w:rsid w:val="001D11AF"/>
    <w:rsid w:val="001D15A0"/>
    <w:rsid w:val="001D1A3B"/>
    <w:rsid w:val="001E01B8"/>
    <w:rsid w:val="001E0DE7"/>
    <w:rsid w:val="001E208B"/>
    <w:rsid w:val="001E491B"/>
    <w:rsid w:val="001F1C36"/>
    <w:rsid w:val="001F4632"/>
    <w:rsid w:val="001F6607"/>
    <w:rsid w:val="001F75EF"/>
    <w:rsid w:val="002005F3"/>
    <w:rsid w:val="002010D4"/>
    <w:rsid w:val="00203813"/>
    <w:rsid w:val="00205405"/>
    <w:rsid w:val="00205F09"/>
    <w:rsid w:val="0021171D"/>
    <w:rsid w:val="00216D25"/>
    <w:rsid w:val="00217F4B"/>
    <w:rsid w:val="00223CBF"/>
    <w:rsid w:val="002243DE"/>
    <w:rsid w:val="002257BA"/>
    <w:rsid w:val="00227FD7"/>
    <w:rsid w:val="00233B93"/>
    <w:rsid w:val="00234D5E"/>
    <w:rsid w:val="00234E7D"/>
    <w:rsid w:val="0023682A"/>
    <w:rsid w:val="00240126"/>
    <w:rsid w:val="00240FD0"/>
    <w:rsid w:val="002435E8"/>
    <w:rsid w:val="00253D2E"/>
    <w:rsid w:val="0026089A"/>
    <w:rsid w:val="00261C92"/>
    <w:rsid w:val="00262B45"/>
    <w:rsid w:val="00263137"/>
    <w:rsid w:val="00263CFA"/>
    <w:rsid w:val="00264021"/>
    <w:rsid w:val="002657E5"/>
    <w:rsid w:val="00272CB6"/>
    <w:rsid w:val="00272DB9"/>
    <w:rsid w:val="00273937"/>
    <w:rsid w:val="002763D3"/>
    <w:rsid w:val="002832A6"/>
    <w:rsid w:val="002868D5"/>
    <w:rsid w:val="00286C10"/>
    <w:rsid w:val="00292556"/>
    <w:rsid w:val="002A026B"/>
    <w:rsid w:val="002A033F"/>
    <w:rsid w:val="002A073F"/>
    <w:rsid w:val="002A1343"/>
    <w:rsid w:val="002A17E6"/>
    <w:rsid w:val="002A4D04"/>
    <w:rsid w:val="002B128F"/>
    <w:rsid w:val="002B17C5"/>
    <w:rsid w:val="002C115E"/>
    <w:rsid w:val="002C1E3A"/>
    <w:rsid w:val="002C2E07"/>
    <w:rsid w:val="002C3406"/>
    <w:rsid w:val="002C6A6F"/>
    <w:rsid w:val="002D0690"/>
    <w:rsid w:val="002D1E8D"/>
    <w:rsid w:val="002D3C76"/>
    <w:rsid w:val="002D5645"/>
    <w:rsid w:val="002E2806"/>
    <w:rsid w:val="002F2121"/>
    <w:rsid w:val="002F3115"/>
    <w:rsid w:val="002F37A6"/>
    <w:rsid w:val="002F392E"/>
    <w:rsid w:val="002F42AA"/>
    <w:rsid w:val="002F5BB3"/>
    <w:rsid w:val="002F7012"/>
    <w:rsid w:val="00301B88"/>
    <w:rsid w:val="00302B5A"/>
    <w:rsid w:val="003064FC"/>
    <w:rsid w:val="003103AA"/>
    <w:rsid w:val="0031042E"/>
    <w:rsid w:val="00311604"/>
    <w:rsid w:val="00312C65"/>
    <w:rsid w:val="00314C85"/>
    <w:rsid w:val="00315B5A"/>
    <w:rsid w:val="0032274B"/>
    <w:rsid w:val="00322D63"/>
    <w:rsid w:val="0032356C"/>
    <w:rsid w:val="00324F6E"/>
    <w:rsid w:val="003259EB"/>
    <w:rsid w:val="00330C2C"/>
    <w:rsid w:val="00330D15"/>
    <w:rsid w:val="003408FB"/>
    <w:rsid w:val="0034159C"/>
    <w:rsid w:val="003428C3"/>
    <w:rsid w:val="00343794"/>
    <w:rsid w:val="003519B8"/>
    <w:rsid w:val="003529CE"/>
    <w:rsid w:val="00356D14"/>
    <w:rsid w:val="00361455"/>
    <w:rsid w:val="00361B53"/>
    <w:rsid w:val="00367A9E"/>
    <w:rsid w:val="00371A39"/>
    <w:rsid w:val="00371E07"/>
    <w:rsid w:val="0037477B"/>
    <w:rsid w:val="00374897"/>
    <w:rsid w:val="00374987"/>
    <w:rsid w:val="00375118"/>
    <w:rsid w:val="00377F2E"/>
    <w:rsid w:val="00380838"/>
    <w:rsid w:val="0038338C"/>
    <w:rsid w:val="00384C83"/>
    <w:rsid w:val="003854B0"/>
    <w:rsid w:val="00387518"/>
    <w:rsid w:val="00394F2C"/>
    <w:rsid w:val="00395083"/>
    <w:rsid w:val="003967CB"/>
    <w:rsid w:val="003B0183"/>
    <w:rsid w:val="003B1D1F"/>
    <w:rsid w:val="003B36EB"/>
    <w:rsid w:val="003B681C"/>
    <w:rsid w:val="003C118A"/>
    <w:rsid w:val="003C26F9"/>
    <w:rsid w:val="003C7977"/>
    <w:rsid w:val="003D0DB7"/>
    <w:rsid w:val="003D3E9D"/>
    <w:rsid w:val="003D4B29"/>
    <w:rsid w:val="003D4C80"/>
    <w:rsid w:val="003D6454"/>
    <w:rsid w:val="003E2D36"/>
    <w:rsid w:val="003E5723"/>
    <w:rsid w:val="003E7C09"/>
    <w:rsid w:val="003F2C3D"/>
    <w:rsid w:val="003F3B62"/>
    <w:rsid w:val="003F3C76"/>
    <w:rsid w:val="003F43F4"/>
    <w:rsid w:val="003F7644"/>
    <w:rsid w:val="00400142"/>
    <w:rsid w:val="00400D64"/>
    <w:rsid w:val="00401D28"/>
    <w:rsid w:val="00403656"/>
    <w:rsid w:val="004126FE"/>
    <w:rsid w:val="00412FFA"/>
    <w:rsid w:val="00432ED4"/>
    <w:rsid w:val="00433BBA"/>
    <w:rsid w:val="004345F5"/>
    <w:rsid w:val="0043758E"/>
    <w:rsid w:val="00442E1B"/>
    <w:rsid w:val="00442E9C"/>
    <w:rsid w:val="00443E64"/>
    <w:rsid w:val="00445053"/>
    <w:rsid w:val="00445A1C"/>
    <w:rsid w:val="00450D3B"/>
    <w:rsid w:val="004514AE"/>
    <w:rsid w:val="004525A3"/>
    <w:rsid w:val="00455BB3"/>
    <w:rsid w:val="00456506"/>
    <w:rsid w:val="0046207F"/>
    <w:rsid w:val="00465328"/>
    <w:rsid w:val="00465750"/>
    <w:rsid w:val="00470EDA"/>
    <w:rsid w:val="004730CB"/>
    <w:rsid w:val="00474A60"/>
    <w:rsid w:val="00482550"/>
    <w:rsid w:val="0048404A"/>
    <w:rsid w:val="00486D10"/>
    <w:rsid w:val="004949D4"/>
    <w:rsid w:val="004951E3"/>
    <w:rsid w:val="00495BFF"/>
    <w:rsid w:val="00496F6B"/>
    <w:rsid w:val="00497D7E"/>
    <w:rsid w:val="004A2313"/>
    <w:rsid w:val="004A34D9"/>
    <w:rsid w:val="004A4A64"/>
    <w:rsid w:val="004A5F38"/>
    <w:rsid w:val="004B34EA"/>
    <w:rsid w:val="004B3A94"/>
    <w:rsid w:val="004B6488"/>
    <w:rsid w:val="004B6F15"/>
    <w:rsid w:val="004C0346"/>
    <w:rsid w:val="004C369A"/>
    <w:rsid w:val="004C7DEA"/>
    <w:rsid w:val="004D0BA2"/>
    <w:rsid w:val="004D1474"/>
    <w:rsid w:val="004D30FD"/>
    <w:rsid w:val="004D4002"/>
    <w:rsid w:val="004D42B3"/>
    <w:rsid w:val="004D4ECF"/>
    <w:rsid w:val="004D6FD7"/>
    <w:rsid w:val="004E0443"/>
    <w:rsid w:val="004E2C43"/>
    <w:rsid w:val="004E31B7"/>
    <w:rsid w:val="004E5361"/>
    <w:rsid w:val="004E632E"/>
    <w:rsid w:val="004F16EF"/>
    <w:rsid w:val="004F1ADC"/>
    <w:rsid w:val="004F533B"/>
    <w:rsid w:val="004F5B15"/>
    <w:rsid w:val="0050049E"/>
    <w:rsid w:val="00500768"/>
    <w:rsid w:val="005026BF"/>
    <w:rsid w:val="005038B0"/>
    <w:rsid w:val="005103DA"/>
    <w:rsid w:val="00513D5F"/>
    <w:rsid w:val="00513D7C"/>
    <w:rsid w:val="005158EB"/>
    <w:rsid w:val="00516E80"/>
    <w:rsid w:val="0052023F"/>
    <w:rsid w:val="00520D99"/>
    <w:rsid w:val="0052207C"/>
    <w:rsid w:val="0053001F"/>
    <w:rsid w:val="005311DA"/>
    <w:rsid w:val="00532CAF"/>
    <w:rsid w:val="005333E6"/>
    <w:rsid w:val="005415A9"/>
    <w:rsid w:val="005459EE"/>
    <w:rsid w:val="00545CD4"/>
    <w:rsid w:val="00553881"/>
    <w:rsid w:val="00554385"/>
    <w:rsid w:val="00554EC1"/>
    <w:rsid w:val="005608AE"/>
    <w:rsid w:val="005654B7"/>
    <w:rsid w:val="00565519"/>
    <w:rsid w:val="00567A61"/>
    <w:rsid w:val="005706DA"/>
    <w:rsid w:val="00573E62"/>
    <w:rsid w:val="005743A1"/>
    <w:rsid w:val="0057480D"/>
    <w:rsid w:val="00575181"/>
    <w:rsid w:val="00584E15"/>
    <w:rsid w:val="0058641C"/>
    <w:rsid w:val="0058652C"/>
    <w:rsid w:val="00586BA8"/>
    <w:rsid w:val="00587350"/>
    <w:rsid w:val="00591EC9"/>
    <w:rsid w:val="00592575"/>
    <w:rsid w:val="005951B6"/>
    <w:rsid w:val="005A097F"/>
    <w:rsid w:val="005A0D28"/>
    <w:rsid w:val="005A1F7F"/>
    <w:rsid w:val="005A338F"/>
    <w:rsid w:val="005A36D5"/>
    <w:rsid w:val="005A5903"/>
    <w:rsid w:val="005A6EFA"/>
    <w:rsid w:val="005B0412"/>
    <w:rsid w:val="005B178A"/>
    <w:rsid w:val="005B2222"/>
    <w:rsid w:val="005B3FAD"/>
    <w:rsid w:val="005B41C6"/>
    <w:rsid w:val="005C2CCD"/>
    <w:rsid w:val="005C3717"/>
    <w:rsid w:val="005C38AF"/>
    <w:rsid w:val="005C4160"/>
    <w:rsid w:val="005C6308"/>
    <w:rsid w:val="005D031A"/>
    <w:rsid w:val="005D12E3"/>
    <w:rsid w:val="005D18B1"/>
    <w:rsid w:val="005D4AC8"/>
    <w:rsid w:val="005D4FB8"/>
    <w:rsid w:val="005D5A94"/>
    <w:rsid w:val="005D5D40"/>
    <w:rsid w:val="005D672F"/>
    <w:rsid w:val="005E1DD6"/>
    <w:rsid w:val="005F1452"/>
    <w:rsid w:val="005F2753"/>
    <w:rsid w:val="005F7899"/>
    <w:rsid w:val="00601E38"/>
    <w:rsid w:val="00601ECC"/>
    <w:rsid w:val="00603DEC"/>
    <w:rsid w:val="00612056"/>
    <w:rsid w:val="0061547C"/>
    <w:rsid w:val="006221B1"/>
    <w:rsid w:val="006312CD"/>
    <w:rsid w:val="00632A50"/>
    <w:rsid w:val="00632AA3"/>
    <w:rsid w:val="0063388C"/>
    <w:rsid w:val="0063429F"/>
    <w:rsid w:val="00636079"/>
    <w:rsid w:val="006370B2"/>
    <w:rsid w:val="00637E1D"/>
    <w:rsid w:val="006408DB"/>
    <w:rsid w:val="00642566"/>
    <w:rsid w:val="00643018"/>
    <w:rsid w:val="00645C68"/>
    <w:rsid w:val="006463CF"/>
    <w:rsid w:val="00657320"/>
    <w:rsid w:val="00657727"/>
    <w:rsid w:val="00666C16"/>
    <w:rsid w:val="00671500"/>
    <w:rsid w:val="00672337"/>
    <w:rsid w:val="00672525"/>
    <w:rsid w:val="0067692D"/>
    <w:rsid w:val="00677879"/>
    <w:rsid w:val="0068082B"/>
    <w:rsid w:val="006809F6"/>
    <w:rsid w:val="00685981"/>
    <w:rsid w:val="0068786C"/>
    <w:rsid w:val="0069220F"/>
    <w:rsid w:val="006932B1"/>
    <w:rsid w:val="00693D2A"/>
    <w:rsid w:val="006A069C"/>
    <w:rsid w:val="006A1810"/>
    <w:rsid w:val="006B2E72"/>
    <w:rsid w:val="006B42E9"/>
    <w:rsid w:val="006B6D16"/>
    <w:rsid w:val="006C4347"/>
    <w:rsid w:val="006C5D10"/>
    <w:rsid w:val="006C7F2A"/>
    <w:rsid w:val="006D0EDB"/>
    <w:rsid w:val="006D4462"/>
    <w:rsid w:val="006D631D"/>
    <w:rsid w:val="006D6E38"/>
    <w:rsid w:val="006E1D82"/>
    <w:rsid w:val="006E25DC"/>
    <w:rsid w:val="006E3E7B"/>
    <w:rsid w:val="006E50ED"/>
    <w:rsid w:val="006E550D"/>
    <w:rsid w:val="006E70C7"/>
    <w:rsid w:val="006F0DD3"/>
    <w:rsid w:val="006F1FA6"/>
    <w:rsid w:val="006F28F7"/>
    <w:rsid w:val="006F2C3E"/>
    <w:rsid w:val="00700ABF"/>
    <w:rsid w:val="00703F2F"/>
    <w:rsid w:val="00704C40"/>
    <w:rsid w:val="0070526B"/>
    <w:rsid w:val="00710F38"/>
    <w:rsid w:val="0071263C"/>
    <w:rsid w:val="00713426"/>
    <w:rsid w:val="00714CB1"/>
    <w:rsid w:val="00721049"/>
    <w:rsid w:val="00721559"/>
    <w:rsid w:val="00722800"/>
    <w:rsid w:val="007240DF"/>
    <w:rsid w:val="0073038E"/>
    <w:rsid w:val="00731760"/>
    <w:rsid w:val="00731879"/>
    <w:rsid w:val="007342F2"/>
    <w:rsid w:val="00737C75"/>
    <w:rsid w:val="00741CDC"/>
    <w:rsid w:val="00744A06"/>
    <w:rsid w:val="00744C38"/>
    <w:rsid w:val="00747694"/>
    <w:rsid w:val="00747F97"/>
    <w:rsid w:val="00754D55"/>
    <w:rsid w:val="00756301"/>
    <w:rsid w:val="00757082"/>
    <w:rsid w:val="00757E7D"/>
    <w:rsid w:val="00760084"/>
    <w:rsid w:val="00760150"/>
    <w:rsid w:val="00760CFC"/>
    <w:rsid w:val="00761C87"/>
    <w:rsid w:val="0076267C"/>
    <w:rsid w:val="007627E4"/>
    <w:rsid w:val="007672A1"/>
    <w:rsid w:val="0076736C"/>
    <w:rsid w:val="0077307D"/>
    <w:rsid w:val="007753A8"/>
    <w:rsid w:val="007770F8"/>
    <w:rsid w:val="00780858"/>
    <w:rsid w:val="00781628"/>
    <w:rsid w:val="007828B1"/>
    <w:rsid w:val="007856D5"/>
    <w:rsid w:val="007867A9"/>
    <w:rsid w:val="0079328D"/>
    <w:rsid w:val="0079755E"/>
    <w:rsid w:val="007A6328"/>
    <w:rsid w:val="007A6360"/>
    <w:rsid w:val="007A76F6"/>
    <w:rsid w:val="007B0063"/>
    <w:rsid w:val="007B1E67"/>
    <w:rsid w:val="007B23F3"/>
    <w:rsid w:val="007B4E2B"/>
    <w:rsid w:val="007B4FEA"/>
    <w:rsid w:val="007B7751"/>
    <w:rsid w:val="007C2DBA"/>
    <w:rsid w:val="007C3E44"/>
    <w:rsid w:val="007C5824"/>
    <w:rsid w:val="007C6EA2"/>
    <w:rsid w:val="007D45EF"/>
    <w:rsid w:val="007D51D5"/>
    <w:rsid w:val="007D6331"/>
    <w:rsid w:val="007E1181"/>
    <w:rsid w:val="007E2060"/>
    <w:rsid w:val="007E29E2"/>
    <w:rsid w:val="007E4F52"/>
    <w:rsid w:val="007E63FD"/>
    <w:rsid w:val="007F5BDA"/>
    <w:rsid w:val="00800E21"/>
    <w:rsid w:val="0080116C"/>
    <w:rsid w:val="00805706"/>
    <w:rsid w:val="008060D7"/>
    <w:rsid w:val="0080680D"/>
    <w:rsid w:val="00807C94"/>
    <w:rsid w:val="00811AA1"/>
    <w:rsid w:val="00813AEB"/>
    <w:rsid w:val="0082148E"/>
    <w:rsid w:val="0082243A"/>
    <w:rsid w:val="00824D43"/>
    <w:rsid w:val="00826554"/>
    <w:rsid w:val="00826682"/>
    <w:rsid w:val="008300C5"/>
    <w:rsid w:val="008325D3"/>
    <w:rsid w:val="00837548"/>
    <w:rsid w:val="00840F44"/>
    <w:rsid w:val="00841B9A"/>
    <w:rsid w:val="00842026"/>
    <w:rsid w:val="008436D6"/>
    <w:rsid w:val="008445E5"/>
    <w:rsid w:val="008452A7"/>
    <w:rsid w:val="008479DE"/>
    <w:rsid w:val="00851527"/>
    <w:rsid w:val="008523AF"/>
    <w:rsid w:val="00852A20"/>
    <w:rsid w:val="008530C5"/>
    <w:rsid w:val="00856A4B"/>
    <w:rsid w:val="00857525"/>
    <w:rsid w:val="008616DB"/>
    <w:rsid w:val="0086433C"/>
    <w:rsid w:val="00864B5F"/>
    <w:rsid w:val="00866C00"/>
    <w:rsid w:val="008712B5"/>
    <w:rsid w:val="00871ADF"/>
    <w:rsid w:val="008731B1"/>
    <w:rsid w:val="0087320E"/>
    <w:rsid w:val="008732C9"/>
    <w:rsid w:val="008741C4"/>
    <w:rsid w:val="00876DAE"/>
    <w:rsid w:val="00882EEE"/>
    <w:rsid w:val="00885D97"/>
    <w:rsid w:val="008866B8"/>
    <w:rsid w:val="00886910"/>
    <w:rsid w:val="008938EB"/>
    <w:rsid w:val="00894379"/>
    <w:rsid w:val="008949E6"/>
    <w:rsid w:val="00897E0E"/>
    <w:rsid w:val="008A148E"/>
    <w:rsid w:val="008B6329"/>
    <w:rsid w:val="008C0E06"/>
    <w:rsid w:val="008C6A47"/>
    <w:rsid w:val="008C704A"/>
    <w:rsid w:val="008C7E97"/>
    <w:rsid w:val="008D03A7"/>
    <w:rsid w:val="008D304C"/>
    <w:rsid w:val="008D72D5"/>
    <w:rsid w:val="008E0BAC"/>
    <w:rsid w:val="008E565B"/>
    <w:rsid w:val="008E664E"/>
    <w:rsid w:val="008E7020"/>
    <w:rsid w:val="008E7ADA"/>
    <w:rsid w:val="008F2598"/>
    <w:rsid w:val="008F31A0"/>
    <w:rsid w:val="0090041B"/>
    <w:rsid w:val="00904615"/>
    <w:rsid w:val="00904C36"/>
    <w:rsid w:val="00907A6A"/>
    <w:rsid w:val="0091262F"/>
    <w:rsid w:val="00912B8B"/>
    <w:rsid w:val="009133ED"/>
    <w:rsid w:val="0091349B"/>
    <w:rsid w:val="0091704D"/>
    <w:rsid w:val="00917557"/>
    <w:rsid w:val="00917A09"/>
    <w:rsid w:val="009211C7"/>
    <w:rsid w:val="00921843"/>
    <w:rsid w:val="00923C2C"/>
    <w:rsid w:val="00925157"/>
    <w:rsid w:val="00927584"/>
    <w:rsid w:val="00932BA6"/>
    <w:rsid w:val="00933B61"/>
    <w:rsid w:val="00933D58"/>
    <w:rsid w:val="00936B89"/>
    <w:rsid w:val="00943F67"/>
    <w:rsid w:val="00945850"/>
    <w:rsid w:val="0094635B"/>
    <w:rsid w:val="009463FB"/>
    <w:rsid w:val="00947963"/>
    <w:rsid w:val="009523A6"/>
    <w:rsid w:val="009528BB"/>
    <w:rsid w:val="00953790"/>
    <w:rsid w:val="00954295"/>
    <w:rsid w:val="0095481F"/>
    <w:rsid w:val="009569E9"/>
    <w:rsid w:val="00971CDB"/>
    <w:rsid w:val="00973135"/>
    <w:rsid w:val="009745ED"/>
    <w:rsid w:val="009760FA"/>
    <w:rsid w:val="00977962"/>
    <w:rsid w:val="00981A84"/>
    <w:rsid w:val="00982A3D"/>
    <w:rsid w:val="009905A6"/>
    <w:rsid w:val="00990B98"/>
    <w:rsid w:val="00992813"/>
    <w:rsid w:val="00993BAF"/>
    <w:rsid w:val="00994622"/>
    <w:rsid w:val="009964BC"/>
    <w:rsid w:val="009A0708"/>
    <w:rsid w:val="009A0715"/>
    <w:rsid w:val="009A19DD"/>
    <w:rsid w:val="009A48D7"/>
    <w:rsid w:val="009A4AD5"/>
    <w:rsid w:val="009A77CE"/>
    <w:rsid w:val="009B0467"/>
    <w:rsid w:val="009B051F"/>
    <w:rsid w:val="009B2ADC"/>
    <w:rsid w:val="009B5D59"/>
    <w:rsid w:val="009B7B52"/>
    <w:rsid w:val="009C1A99"/>
    <w:rsid w:val="009C7295"/>
    <w:rsid w:val="009C7F22"/>
    <w:rsid w:val="009D6885"/>
    <w:rsid w:val="009D6A44"/>
    <w:rsid w:val="009E12F0"/>
    <w:rsid w:val="009E1301"/>
    <w:rsid w:val="009E21F9"/>
    <w:rsid w:val="009E5D94"/>
    <w:rsid w:val="009E6D37"/>
    <w:rsid w:val="009F0EA2"/>
    <w:rsid w:val="009F23AD"/>
    <w:rsid w:val="009F41CF"/>
    <w:rsid w:val="00A056C9"/>
    <w:rsid w:val="00A10F2E"/>
    <w:rsid w:val="00A13D19"/>
    <w:rsid w:val="00A1534D"/>
    <w:rsid w:val="00A179C7"/>
    <w:rsid w:val="00A23767"/>
    <w:rsid w:val="00A250FD"/>
    <w:rsid w:val="00A26FF8"/>
    <w:rsid w:val="00A371DE"/>
    <w:rsid w:val="00A4160E"/>
    <w:rsid w:val="00A41A84"/>
    <w:rsid w:val="00A42B18"/>
    <w:rsid w:val="00A4764D"/>
    <w:rsid w:val="00A4766D"/>
    <w:rsid w:val="00A52791"/>
    <w:rsid w:val="00A56053"/>
    <w:rsid w:val="00A610C2"/>
    <w:rsid w:val="00A61581"/>
    <w:rsid w:val="00A61774"/>
    <w:rsid w:val="00A64BDA"/>
    <w:rsid w:val="00A651AA"/>
    <w:rsid w:val="00A6668B"/>
    <w:rsid w:val="00A666FE"/>
    <w:rsid w:val="00A70B05"/>
    <w:rsid w:val="00A7200F"/>
    <w:rsid w:val="00A72FF9"/>
    <w:rsid w:val="00A733D8"/>
    <w:rsid w:val="00A73EA1"/>
    <w:rsid w:val="00A76359"/>
    <w:rsid w:val="00A77D97"/>
    <w:rsid w:val="00A846EC"/>
    <w:rsid w:val="00A90AD4"/>
    <w:rsid w:val="00A9102F"/>
    <w:rsid w:val="00A94868"/>
    <w:rsid w:val="00A94F2F"/>
    <w:rsid w:val="00A94F51"/>
    <w:rsid w:val="00A96A56"/>
    <w:rsid w:val="00AA1525"/>
    <w:rsid w:val="00AA2AF3"/>
    <w:rsid w:val="00AA4B2A"/>
    <w:rsid w:val="00AA6B2C"/>
    <w:rsid w:val="00AA7531"/>
    <w:rsid w:val="00AB41BD"/>
    <w:rsid w:val="00AC08AE"/>
    <w:rsid w:val="00AC1B39"/>
    <w:rsid w:val="00AC4234"/>
    <w:rsid w:val="00AC47C2"/>
    <w:rsid w:val="00AD25F2"/>
    <w:rsid w:val="00AD3FD2"/>
    <w:rsid w:val="00AD5391"/>
    <w:rsid w:val="00AD6B36"/>
    <w:rsid w:val="00AE175D"/>
    <w:rsid w:val="00AE1CC2"/>
    <w:rsid w:val="00AE3D4A"/>
    <w:rsid w:val="00AE4171"/>
    <w:rsid w:val="00AE512E"/>
    <w:rsid w:val="00AE5239"/>
    <w:rsid w:val="00AE737F"/>
    <w:rsid w:val="00AF26AE"/>
    <w:rsid w:val="00AF7274"/>
    <w:rsid w:val="00AF77CA"/>
    <w:rsid w:val="00B0063F"/>
    <w:rsid w:val="00B00FE8"/>
    <w:rsid w:val="00B04B00"/>
    <w:rsid w:val="00B04DBB"/>
    <w:rsid w:val="00B0640A"/>
    <w:rsid w:val="00B12AA8"/>
    <w:rsid w:val="00B2128B"/>
    <w:rsid w:val="00B218E8"/>
    <w:rsid w:val="00B21A32"/>
    <w:rsid w:val="00B24945"/>
    <w:rsid w:val="00B260FC"/>
    <w:rsid w:val="00B26919"/>
    <w:rsid w:val="00B26E9B"/>
    <w:rsid w:val="00B27942"/>
    <w:rsid w:val="00B309FA"/>
    <w:rsid w:val="00B30B9B"/>
    <w:rsid w:val="00B347AF"/>
    <w:rsid w:val="00B361E3"/>
    <w:rsid w:val="00B3634F"/>
    <w:rsid w:val="00B3635A"/>
    <w:rsid w:val="00B373D0"/>
    <w:rsid w:val="00B4127B"/>
    <w:rsid w:val="00B4133C"/>
    <w:rsid w:val="00B45F3A"/>
    <w:rsid w:val="00B474F1"/>
    <w:rsid w:val="00B509DE"/>
    <w:rsid w:val="00B50AA9"/>
    <w:rsid w:val="00B52F69"/>
    <w:rsid w:val="00B54765"/>
    <w:rsid w:val="00B55D5F"/>
    <w:rsid w:val="00B60636"/>
    <w:rsid w:val="00B60BED"/>
    <w:rsid w:val="00B62C97"/>
    <w:rsid w:val="00B6391B"/>
    <w:rsid w:val="00B63ADC"/>
    <w:rsid w:val="00B64919"/>
    <w:rsid w:val="00B66B1C"/>
    <w:rsid w:val="00B673C1"/>
    <w:rsid w:val="00B67890"/>
    <w:rsid w:val="00B70504"/>
    <w:rsid w:val="00B73A61"/>
    <w:rsid w:val="00B760EC"/>
    <w:rsid w:val="00B76A54"/>
    <w:rsid w:val="00B80B0E"/>
    <w:rsid w:val="00B816E4"/>
    <w:rsid w:val="00B863A6"/>
    <w:rsid w:val="00B9165F"/>
    <w:rsid w:val="00B92E26"/>
    <w:rsid w:val="00B94F0D"/>
    <w:rsid w:val="00B972F6"/>
    <w:rsid w:val="00B975DC"/>
    <w:rsid w:val="00B97ACB"/>
    <w:rsid w:val="00BA38BE"/>
    <w:rsid w:val="00BA3DAB"/>
    <w:rsid w:val="00BA3EFA"/>
    <w:rsid w:val="00BA6588"/>
    <w:rsid w:val="00BA714C"/>
    <w:rsid w:val="00BB313B"/>
    <w:rsid w:val="00BB33F8"/>
    <w:rsid w:val="00BB4486"/>
    <w:rsid w:val="00BB4E60"/>
    <w:rsid w:val="00BB6BB8"/>
    <w:rsid w:val="00BB6FD0"/>
    <w:rsid w:val="00BB7B9A"/>
    <w:rsid w:val="00BC352C"/>
    <w:rsid w:val="00BC3575"/>
    <w:rsid w:val="00BC420D"/>
    <w:rsid w:val="00BC567A"/>
    <w:rsid w:val="00BD2EC0"/>
    <w:rsid w:val="00BD576E"/>
    <w:rsid w:val="00BD6E5A"/>
    <w:rsid w:val="00BD75C7"/>
    <w:rsid w:val="00BE3119"/>
    <w:rsid w:val="00BE37FD"/>
    <w:rsid w:val="00BE5019"/>
    <w:rsid w:val="00BE55F3"/>
    <w:rsid w:val="00BE6339"/>
    <w:rsid w:val="00BF3495"/>
    <w:rsid w:val="00BF7A07"/>
    <w:rsid w:val="00C01A08"/>
    <w:rsid w:val="00C03FA7"/>
    <w:rsid w:val="00C040A3"/>
    <w:rsid w:val="00C05F53"/>
    <w:rsid w:val="00C0743E"/>
    <w:rsid w:val="00C07ED9"/>
    <w:rsid w:val="00C10629"/>
    <w:rsid w:val="00C14D5E"/>
    <w:rsid w:val="00C15660"/>
    <w:rsid w:val="00C164EC"/>
    <w:rsid w:val="00C17023"/>
    <w:rsid w:val="00C24F99"/>
    <w:rsid w:val="00C2531D"/>
    <w:rsid w:val="00C30733"/>
    <w:rsid w:val="00C410DB"/>
    <w:rsid w:val="00C466B4"/>
    <w:rsid w:val="00C52488"/>
    <w:rsid w:val="00C52489"/>
    <w:rsid w:val="00C541D0"/>
    <w:rsid w:val="00C5537E"/>
    <w:rsid w:val="00C64C60"/>
    <w:rsid w:val="00C679CF"/>
    <w:rsid w:val="00C7380D"/>
    <w:rsid w:val="00C747B2"/>
    <w:rsid w:val="00C7494F"/>
    <w:rsid w:val="00C765F6"/>
    <w:rsid w:val="00C76C42"/>
    <w:rsid w:val="00C81870"/>
    <w:rsid w:val="00C83240"/>
    <w:rsid w:val="00C8331E"/>
    <w:rsid w:val="00C8425E"/>
    <w:rsid w:val="00C8575D"/>
    <w:rsid w:val="00C92F12"/>
    <w:rsid w:val="00C930FD"/>
    <w:rsid w:val="00C93786"/>
    <w:rsid w:val="00C93E87"/>
    <w:rsid w:val="00C94F0A"/>
    <w:rsid w:val="00C9620A"/>
    <w:rsid w:val="00C97280"/>
    <w:rsid w:val="00CA1F4B"/>
    <w:rsid w:val="00CA351B"/>
    <w:rsid w:val="00CA408C"/>
    <w:rsid w:val="00CB23B4"/>
    <w:rsid w:val="00CB2AB6"/>
    <w:rsid w:val="00CB3F35"/>
    <w:rsid w:val="00CB42EF"/>
    <w:rsid w:val="00CB45FF"/>
    <w:rsid w:val="00CB52CB"/>
    <w:rsid w:val="00CB7AF7"/>
    <w:rsid w:val="00CB7C34"/>
    <w:rsid w:val="00CC0E1F"/>
    <w:rsid w:val="00CC2EA3"/>
    <w:rsid w:val="00CC2FE8"/>
    <w:rsid w:val="00CC4838"/>
    <w:rsid w:val="00CC4CC9"/>
    <w:rsid w:val="00CD043D"/>
    <w:rsid w:val="00CD06C1"/>
    <w:rsid w:val="00CD4893"/>
    <w:rsid w:val="00CD4BA3"/>
    <w:rsid w:val="00CE21DB"/>
    <w:rsid w:val="00CE3F24"/>
    <w:rsid w:val="00CF0BB0"/>
    <w:rsid w:val="00CF287F"/>
    <w:rsid w:val="00CF380A"/>
    <w:rsid w:val="00CF3AD1"/>
    <w:rsid w:val="00CF465A"/>
    <w:rsid w:val="00CF60C4"/>
    <w:rsid w:val="00D000BB"/>
    <w:rsid w:val="00D00C85"/>
    <w:rsid w:val="00D016B6"/>
    <w:rsid w:val="00D01CC2"/>
    <w:rsid w:val="00D02385"/>
    <w:rsid w:val="00D04E92"/>
    <w:rsid w:val="00D05C5B"/>
    <w:rsid w:val="00D06543"/>
    <w:rsid w:val="00D11E82"/>
    <w:rsid w:val="00D159D7"/>
    <w:rsid w:val="00D23882"/>
    <w:rsid w:val="00D342CE"/>
    <w:rsid w:val="00D42686"/>
    <w:rsid w:val="00D506C9"/>
    <w:rsid w:val="00D51EA5"/>
    <w:rsid w:val="00D52F28"/>
    <w:rsid w:val="00D530C9"/>
    <w:rsid w:val="00D538DA"/>
    <w:rsid w:val="00D54931"/>
    <w:rsid w:val="00D64E30"/>
    <w:rsid w:val="00D66A07"/>
    <w:rsid w:val="00D718F3"/>
    <w:rsid w:val="00D748AB"/>
    <w:rsid w:val="00D81089"/>
    <w:rsid w:val="00D87B60"/>
    <w:rsid w:val="00D914E8"/>
    <w:rsid w:val="00D91734"/>
    <w:rsid w:val="00D91742"/>
    <w:rsid w:val="00D9237E"/>
    <w:rsid w:val="00D92C22"/>
    <w:rsid w:val="00D93421"/>
    <w:rsid w:val="00D95C9D"/>
    <w:rsid w:val="00DA02D0"/>
    <w:rsid w:val="00DA0565"/>
    <w:rsid w:val="00DA180C"/>
    <w:rsid w:val="00DA25E4"/>
    <w:rsid w:val="00DA5AD7"/>
    <w:rsid w:val="00DB00C3"/>
    <w:rsid w:val="00DB2953"/>
    <w:rsid w:val="00DB39A1"/>
    <w:rsid w:val="00DC4264"/>
    <w:rsid w:val="00DC508C"/>
    <w:rsid w:val="00DD0F4F"/>
    <w:rsid w:val="00DD1B79"/>
    <w:rsid w:val="00DD4D5E"/>
    <w:rsid w:val="00DE2E00"/>
    <w:rsid w:val="00DE5CF2"/>
    <w:rsid w:val="00DE760D"/>
    <w:rsid w:val="00DF1A49"/>
    <w:rsid w:val="00DF25A4"/>
    <w:rsid w:val="00DF5562"/>
    <w:rsid w:val="00DF709A"/>
    <w:rsid w:val="00DF735F"/>
    <w:rsid w:val="00DF7DB3"/>
    <w:rsid w:val="00E01E11"/>
    <w:rsid w:val="00E02D4E"/>
    <w:rsid w:val="00E07602"/>
    <w:rsid w:val="00E10821"/>
    <w:rsid w:val="00E10C56"/>
    <w:rsid w:val="00E127EC"/>
    <w:rsid w:val="00E13509"/>
    <w:rsid w:val="00E14E72"/>
    <w:rsid w:val="00E15116"/>
    <w:rsid w:val="00E15508"/>
    <w:rsid w:val="00E1609B"/>
    <w:rsid w:val="00E17B90"/>
    <w:rsid w:val="00E231CB"/>
    <w:rsid w:val="00E2336D"/>
    <w:rsid w:val="00E27197"/>
    <w:rsid w:val="00E27742"/>
    <w:rsid w:val="00E27902"/>
    <w:rsid w:val="00E33814"/>
    <w:rsid w:val="00E35A25"/>
    <w:rsid w:val="00E36353"/>
    <w:rsid w:val="00E367E5"/>
    <w:rsid w:val="00E37EA6"/>
    <w:rsid w:val="00E465A6"/>
    <w:rsid w:val="00E52E3A"/>
    <w:rsid w:val="00E5454C"/>
    <w:rsid w:val="00E60C81"/>
    <w:rsid w:val="00E65718"/>
    <w:rsid w:val="00E65D28"/>
    <w:rsid w:val="00E66FB2"/>
    <w:rsid w:val="00E71F72"/>
    <w:rsid w:val="00E72D60"/>
    <w:rsid w:val="00E72EEA"/>
    <w:rsid w:val="00E7463E"/>
    <w:rsid w:val="00E75E80"/>
    <w:rsid w:val="00E762C4"/>
    <w:rsid w:val="00E7644C"/>
    <w:rsid w:val="00E813B2"/>
    <w:rsid w:val="00E83AEB"/>
    <w:rsid w:val="00E8469F"/>
    <w:rsid w:val="00E870F8"/>
    <w:rsid w:val="00E87318"/>
    <w:rsid w:val="00E92EC0"/>
    <w:rsid w:val="00EA0F42"/>
    <w:rsid w:val="00EA26A2"/>
    <w:rsid w:val="00EA3ACB"/>
    <w:rsid w:val="00EB2FB0"/>
    <w:rsid w:val="00EB405D"/>
    <w:rsid w:val="00EB4396"/>
    <w:rsid w:val="00EB56D0"/>
    <w:rsid w:val="00EB602D"/>
    <w:rsid w:val="00EC2B2E"/>
    <w:rsid w:val="00EC3D14"/>
    <w:rsid w:val="00EC6DFC"/>
    <w:rsid w:val="00ED0E84"/>
    <w:rsid w:val="00ED251E"/>
    <w:rsid w:val="00ED51DB"/>
    <w:rsid w:val="00ED5A83"/>
    <w:rsid w:val="00ED6B42"/>
    <w:rsid w:val="00ED7076"/>
    <w:rsid w:val="00ED7717"/>
    <w:rsid w:val="00ED7CA6"/>
    <w:rsid w:val="00EE1356"/>
    <w:rsid w:val="00EE13D4"/>
    <w:rsid w:val="00EE25B1"/>
    <w:rsid w:val="00EE5E51"/>
    <w:rsid w:val="00EE7A1F"/>
    <w:rsid w:val="00EF30D8"/>
    <w:rsid w:val="00EF43D1"/>
    <w:rsid w:val="00F010D0"/>
    <w:rsid w:val="00F02517"/>
    <w:rsid w:val="00F03736"/>
    <w:rsid w:val="00F04D7A"/>
    <w:rsid w:val="00F04F3F"/>
    <w:rsid w:val="00F0529C"/>
    <w:rsid w:val="00F05583"/>
    <w:rsid w:val="00F10DC5"/>
    <w:rsid w:val="00F135B6"/>
    <w:rsid w:val="00F14756"/>
    <w:rsid w:val="00F15896"/>
    <w:rsid w:val="00F15A69"/>
    <w:rsid w:val="00F16AFD"/>
    <w:rsid w:val="00F17256"/>
    <w:rsid w:val="00F24B17"/>
    <w:rsid w:val="00F250B7"/>
    <w:rsid w:val="00F26B70"/>
    <w:rsid w:val="00F26DA3"/>
    <w:rsid w:val="00F26E11"/>
    <w:rsid w:val="00F27711"/>
    <w:rsid w:val="00F301E7"/>
    <w:rsid w:val="00F32785"/>
    <w:rsid w:val="00F35154"/>
    <w:rsid w:val="00F40106"/>
    <w:rsid w:val="00F42E7C"/>
    <w:rsid w:val="00F45250"/>
    <w:rsid w:val="00F46F3B"/>
    <w:rsid w:val="00F50FC9"/>
    <w:rsid w:val="00F52AF0"/>
    <w:rsid w:val="00F53775"/>
    <w:rsid w:val="00F53D25"/>
    <w:rsid w:val="00F54591"/>
    <w:rsid w:val="00F570F3"/>
    <w:rsid w:val="00F60FAB"/>
    <w:rsid w:val="00F616AA"/>
    <w:rsid w:val="00F6478E"/>
    <w:rsid w:val="00F6540A"/>
    <w:rsid w:val="00F66022"/>
    <w:rsid w:val="00F67953"/>
    <w:rsid w:val="00F73159"/>
    <w:rsid w:val="00F73B58"/>
    <w:rsid w:val="00F7443F"/>
    <w:rsid w:val="00F80267"/>
    <w:rsid w:val="00F8274B"/>
    <w:rsid w:val="00F85507"/>
    <w:rsid w:val="00F86AC5"/>
    <w:rsid w:val="00F90613"/>
    <w:rsid w:val="00F9318C"/>
    <w:rsid w:val="00F95CB8"/>
    <w:rsid w:val="00F96A4A"/>
    <w:rsid w:val="00FA042D"/>
    <w:rsid w:val="00FA0F42"/>
    <w:rsid w:val="00FA1816"/>
    <w:rsid w:val="00FA2E7D"/>
    <w:rsid w:val="00FA5C70"/>
    <w:rsid w:val="00FB1F36"/>
    <w:rsid w:val="00FB661C"/>
    <w:rsid w:val="00FC18CB"/>
    <w:rsid w:val="00FC3E56"/>
    <w:rsid w:val="00FC4E6E"/>
    <w:rsid w:val="00FC6FA3"/>
    <w:rsid w:val="00FC721A"/>
    <w:rsid w:val="00FC7D07"/>
    <w:rsid w:val="00FD33D8"/>
    <w:rsid w:val="00FD3441"/>
    <w:rsid w:val="00FD3904"/>
    <w:rsid w:val="00FE510E"/>
    <w:rsid w:val="00FE75DA"/>
    <w:rsid w:val="00FF137E"/>
    <w:rsid w:val="00FF1A98"/>
    <w:rsid w:val="00FF45B5"/>
    <w:rsid w:val="00FF4632"/>
    <w:rsid w:val="00FF4ABB"/>
    <w:rsid w:val="00FF6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876556"/>
  <w15:docId w15:val="{CC9D72E4-A29A-4944-A4C2-10561349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B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938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938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938A0"/>
    <w:rPr>
      <w:sz w:val="18"/>
      <w:szCs w:val="18"/>
    </w:rPr>
  </w:style>
  <w:style w:type="character" w:styleId="a7">
    <w:name w:val="Hyperlink"/>
    <w:basedOn w:val="a0"/>
    <w:uiPriority w:val="99"/>
    <w:unhideWhenUsed/>
    <w:rsid w:val="00264021"/>
    <w:rPr>
      <w:color w:val="0000FF" w:themeColor="hyperlink"/>
      <w:u w:val="single"/>
    </w:rPr>
  </w:style>
  <w:style w:type="paragraph" w:styleId="a8">
    <w:name w:val="Plain Text"/>
    <w:basedOn w:val="a"/>
    <w:link w:val="a9"/>
    <w:rsid w:val="00264021"/>
    <w:pPr>
      <w:spacing w:line="360" w:lineRule="auto"/>
      <w:ind w:firstLineChars="200" w:firstLine="480"/>
    </w:pPr>
    <w:rPr>
      <w:rFonts w:ascii="仿宋_GB2312" w:eastAsia="宋体" w:hAnsi="Times New Roman" w:cs="Times New Roman"/>
      <w:sz w:val="24"/>
      <w:szCs w:val="24"/>
    </w:rPr>
  </w:style>
  <w:style w:type="character" w:customStyle="1" w:styleId="a9">
    <w:name w:val="纯文本 字符"/>
    <w:basedOn w:val="a0"/>
    <w:link w:val="a8"/>
    <w:rsid w:val="00264021"/>
    <w:rPr>
      <w:rFonts w:ascii="仿宋_GB2312" w:eastAsia="宋体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8F2598"/>
    <w:pPr>
      <w:ind w:firstLineChars="200" w:firstLine="420"/>
    </w:pPr>
  </w:style>
  <w:style w:type="paragraph" w:customStyle="1" w:styleId="Default">
    <w:name w:val="Default"/>
    <w:rsid w:val="00805706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C8A53-1930-41F2-996D-3C2CCE229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6</Pages>
  <Words>431</Words>
  <Characters>2459</Characters>
  <Application>Microsoft Office Word</Application>
  <DocSecurity>0</DocSecurity>
  <Lines>20</Lines>
  <Paragraphs>5</Paragraphs>
  <ScaleCrop>false</ScaleCrop>
  <Company>中国石油大学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王彩红</dc:creator>
  <cp:keywords/>
  <dc:description/>
  <cp:lastModifiedBy>1</cp:lastModifiedBy>
  <cp:revision>1066</cp:revision>
  <dcterms:created xsi:type="dcterms:W3CDTF">2019-10-08T07:25:00Z</dcterms:created>
  <dcterms:modified xsi:type="dcterms:W3CDTF">2020-11-19T12:41:00Z</dcterms:modified>
</cp:coreProperties>
</file>