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362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 w14:paraId="5FB12BA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  <w:t>合格证</w:t>
      </w:r>
    </w:p>
    <w:p w14:paraId="63E3A03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 w14:paraId="134AC98C">
      <w:pPr>
        <w:keepNext w:val="0"/>
        <w:keepLines w:val="0"/>
        <w:widowControl/>
        <w:suppressLineNumbers w:val="0"/>
        <w:jc w:val="center"/>
        <w:rPr>
          <w:sz w:val="22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产品经检验测试符合技术要求，准予交付。</w:t>
      </w:r>
    </w:p>
    <w:p w14:paraId="031E6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</w:pPr>
    </w:p>
    <w:p w14:paraId="2FFD2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default" w:ascii="黑体" w:hAnsi="黑体" w:eastAsia="黑体" w:cs="黑体"/>
          <w:sz w:val="24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产品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名称：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  </w:t>
      </w:r>
    </w:p>
    <w:p w14:paraId="4EA8F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default" w:ascii="黑体" w:hAnsi="黑体" w:eastAsia="黑体" w:cs="黑体"/>
          <w:sz w:val="24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产品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型号：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 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4E1AE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产品编号：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  </w:t>
      </w:r>
    </w:p>
    <w:p w14:paraId="1F21B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产品批次号：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  </w:t>
      </w:r>
      <w:bookmarkStart w:id="0" w:name="_GoBack"/>
      <w:bookmarkEnd w:id="0"/>
    </w:p>
    <w:p w14:paraId="3D4E5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检 验 员：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 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（检验员盖章）</w:t>
      </w:r>
    </w:p>
    <w:p w14:paraId="706720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检验日期：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  </w:t>
      </w:r>
    </w:p>
    <w:p w14:paraId="6EE3B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29554B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7357F4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557CED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 w:firstLine="2880" w:firstLineChars="1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6F52E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 w:firstLine="2880" w:firstLineChars="1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55DA8E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drawing>
          <wp:inline distT="0" distB="0" distL="114300" distR="114300">
            <wp:extent cx="1729740" cy="5257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04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黑体" w:hAnsi="黑体" w:eastAsia="黑体" w:cs="黑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jdhMTg0ZDIxOTFlYTI5OTcxMzMwYTNjZDBjMGMifQ=="/>
  </w:docVars>
  <w:rsids>
    <w:rsidRoot w:val="39B905C1"/>
    <w:rsid w:val="2C36583B"/>
    <w:rsid w:val="39B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2024-09-19T02:18:00Z</dcterms:created>
  <dc:creator>pc</dc:creator>
  <cp:lastModifiedBy>pc</cp:lastModifiedBy>
  <dcterms:modified xsi:type="dcterms:W3CDTF">2024-09-19T02:24:32Z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4C3532591B9A42BFAA3E1589AC6F3458_11</vt:lpwstr>
  </property>
</Properties>
</file>